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7B" w:rsidRDefault="004B047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B047B" w:rsidRDefault="004B047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type="page"/>
      </w:r>
    </w:p>
    <w:p w:rsidR="007E5ABE" w:rsidRPr="00DB65C7" w:rsidRDefault="00393C07" w:rsidP="007E5ABE">
      <w:pPr>
        <w:contextualSpacing/>
        <w:jc w:val="center"/>
        <w:rPr>
          <w:rFonts w:cs="Times New Roman"/>
          <w:b/>
          <w:sz w:val="24"/>
          <w:szCs w:val="24"/>
          <w:u w:val="single"/>
        </w:rPr>
      </w:pPr>
      <w:r w:rsidRPr="00DB65C7">
        <w:rPr>
          <w:rFonts w:cs="Times New Roman"/>
          <w:b/>
          <w:sz w:val="24"/>
          <w:szCs w:val="24"/>
          <w:u w:val="single"/>
        </w:rPr>
        <w:lastRenderedPageBreak/>
        <w:t>BY-LAWS</w:t>
      </w:r>
    </w:p>
    <w:p w:rsidR="00393C07" w:rsidRPr="00DB65C7" w:rsidRDefault="00393C07" w:rsidP="007E5ABE">
      <w:pPr>
        <w:contextualSpacing/>
        <w:jc w:val="center"/>
        <w:rPr>
          <w:rFonts w:cs="Times New Roman"/>
          <w:b/>
          <w:sz w:val="24"/>
          <w:szCs w:val="24"/>
          <w:u w:val="single"/>
        </w:rPr>
      </w:pPr>
      <w:r w:rsidRPr="00DB65C7">
        <w:rPr>
          <w:rFonts w:cs="Times New Roman"/>
          <w:b/>
          <w:sz w:val="24"/>
          <w:szCs w:val="24"/>
          <w:u w:val="single"/>
        </w:rPr>
        <w:t>THE LEARNING CENTER/OGDEN SCHOOL, INC.</w:t>
      </w:r>
    </w:p>
    <w:p w:rsidR="00393C07" w:rsidRPr="00DB65C7" w:rsidRDefault="00393C07" w:rsidP="00393C07">
      <w:pPr>
        <w:spacing w:after="0"/>
        <w:contextualSpacing/>
        <w:jc w:val="center"/>
        <w:rPr>
          <w:rFonts w:cs="Times New Roman"/>
          <w:sz w:val="24"/>
          <w:szCs w:val="24"/>
        </w:rPr>
      </w:pPr>
      <w:r w:rsidRPr="00DB65C7">
        <w:rPr>
          <w:rFonts w:cs="Times New Roman"/>
          <w:b/>
          <w:sz w:val="24"/>
          <w:szCs w:val="24"/>
          <w:u w:val="single"/>
        </w:rPr>
        <w:t>ARTICLE I</w:t>
      </w:r>
    </w:p>
    <w:p w:rsidR="00393C07" w:rsidRPr="00DB65C7" w:rsidRDefault="00393C07" w:rsidP="00CA3B65">
      <w:pPr>
        <w:spacing w:after="0"/>
        <w:rPr>
          <w:rFonts w:cs="Times New Roman"/>
          <w:sz w:val="24"/>
          <w:szCs w:val="24"/>
        </w:rPr>
      </w:pPr>
    </w:p>
    <w:p w:rsidR="00CA3B65" w:rsidRPr="00DB65C7" w:rsidRDefault="00CA3B65" w:rsidP="00CA3B65">
      <w:pPr>
        <w:spacing w:after="0"/>
        <w:rPr>
          <w:rFonts w:cs="Times New Roman"/>
          <w:sz w:val="24"/>
          <w:szCs w:val="24"/>
        </w:rPr>
      </w:pPr>
      <w:r w:rsidRPr="00DB65C7">
        <w:rPr>
          <w:rFonts w:cs="Times New Roman"/>
          <w:sz w:val="24"/>
          <w:szCs w:val="24"/>
        </w:rPr>
        <w:tab/>
        <w:t xml:space="preserve">The purpose of this Corporation shall be to receive and manage a fund or funds and to apply the income thereof, and at the discretion of its Board of Directors any portion of the principal thereof the expenditure of which is not restricted by the terms of the gift, for providing </w:t>
      </w:r>
      <w:r w:rsidR="007E5ABE" w:rsidRPr="00861A97">
        <w:rPr>
          <w:rFonts w:cs="Times New Roman"/>
          <w:sz w:val="24"/>
          <w:szCs w:val="24"/>
        </w:rPr>
        <w:t>a hands-on, multi-method, cross-curricular approach</w:t>
      </w:r>
      <w:r w:rsidR="007E5ABE" w:rsidRPr="00DB65C7">
        <w:rPr>
          <w:rFonts w:cs="Times New Roman"/>
          <w:sz w:val="24"/>
          <w:szCs w:val="24"/>
        </w:rPr>
        <w:t xml:space="preserve"> to quality education</w:t>
      </w:r>
      <w:r w:rsidRPr="00DB65C7">
        <w:rPr>
          <w:rFonts w:cs="Times New Roman"/>
          <w:sz w:val="24"/>
          <w:szCs w:val="24"/>
        </w:rPr>
        <w:t xml:space="preserve"> for children kindergarten through eighth grade that will promote high self esteem and academic success for all students</w:t>
      </w:r>
      <w:r w:rsidR="007E5ABE" w:rsidRPr="00DB65C7">
        <w:rPr>
          <w:rFonts w:cs="Times New Roman"/>
          <w:sz w:val="24"/>
          <w:szCs w:val="24"/>
        </w:rPr>
        <w:t>.</w:t>
      </w:r>
      <w:r w:rsidRPr="00DB65C7">
        <w:rPr>
          <w:rFonts w:cs="Times New Roman"/>
          <w:sz w:val="24"/>
          <w:szCs w:val="24"/>
        </w:rPr>
        <w:t xml:space="preserve"> It shall be within the purpose of the Corporation to use any means to that end which from time to time shall seem expedient to its Board of Directors including research, publication, education, the establishment and maintenance of charitable or benevolent activities, agencies and institutions, and the aid of any such activities, agencies or institutions already established.</w:t>
      </w:r>
    </w:p>
    <w:p w:rsidR="00CA3B65" w:rsidRPr="00DB65C7" w:rsidRDefault="00CA3B65" w:rsidP="00CA3B65">
      <w:pPr>
        <w:spacing w:after="0"/>
        <w:rPr>
          <w:rFonts w:cs="Times New Roman"/>
          <w:sz w:val="24"/>
          <w:szCs w:val="24"/>
        </w:rPr>
      </w:pPr>
    </w:p>
    <w:p w:rsidR="00CA3B65" w:rsidRPr="00DB65C7" w:rsidRDefault="00CA3B65" w:rsidP="00CA3B65">
      <w:pPr>
        <w:spacing w:after="0"/>
        <w:jc w:val="center"/>
        <w:rPr>
          <w:rFonts w:cs="Times New Roman"/>
          <w:b/>
          <w:sz w:val="24"/>
          <w:szCs w:val="24"/>
          <w:u w:val="single"/>
        </w:rPr>
      </w:pPr>
      <w:r w:rsidRPr="00DB65C7">
        <w:rPr>
          <w:rFonts w:cs="Times New Roman"/>
          <w:b/>
          <w:sz w:val="24"/>
          <w:szCs w:val="24"/>
          <w:u w:val="single"/>
        </w:rPr>
        <w:t>ARTICLE II</w:t>
      </w:r>
    </w:p>
    <w:p w:rsidR="00CA3B65" w:rsidRPr="00DB65C7" w:rsidRDefault="00CA3B65" w:rsidP="00CA3B65">
      <w:pPr>
        <w:spacing w:after="0"/>
        <w:jc w:val="center"/>
        <w:rPr>
          <w:rFonts w:cs="Times New Roman"/>
          <w:sz w:val="24"/>
          <w:szCs w:val="24"/>
        </w:rPr>
      </w:pPr>
      <w:r w:rsidRPr="00DB65C7">
        <w:rPr>
          <w:rFonts w:cs="Times New Roman"/>
          <w:b/>
          <w:sz w:val="24"/>
          <w:szCs w:val="24"/>
          <w:u w:val="single"/>
        </w:rPr>
        <w:t>OFFICES</w:t>
      </w:r>
    </w:p>
    <w:p w:rsidR="00CA3B65" w:rsidRPr="00DB65C7" w:rsidRDefault="00CA3B65" w:rsidP="00CA3B65">
      <w:pPr>
        <w:spacing w:after="0"/>
        <w:jc w:val="center"/>
        <w:rPr>
          <w:rFonts w:cs="Times New Roman"/>
          <w:sz w:val="24"/>
          <w:szCs w:val="24"/>
        </w:rPr>
      </w:pPr>
    </w:p>
    <w:p w:rsidR="00CA3B65" w:rsidRPr="00DB65C7" w:rsidRDefault="00CA3B65" w:rsidP="00CA3B65">
      <w:pPr>
        <w:spacing w:after="0"/>
        <w:rPr>
          <w:rFonts w:cs="Times New Roman"/>
          <w:sz w:val="24"/>
          <w:szCs w:val="24"/>
        </w:rPr>
      </w:pPr>
      <w:r w:rsidRPr="00DB65C7">
        <w:rPr>
          <w:rFonts w:cs="Times New Roman"/>
          <w:sz w:val="24"/>
          <w:szCs w:val="24"/>
        </w:rPr>
        <w:tab/>
        <w:t>The principal office of the Corporation shall be in the State of North Carolina.  The Corporation shall designate a registered office in accordance with law and shall maintain it continuously.  The Corporation may have offices at such other places within and without the State of North Carolina as the board of Directors may from time to time determine.</w:t>
      </w:r>
    </w:p>
    <w:p w:rsidR="00CE14CC" w:rsidRDefault="00CE14CC" w:rsidP="00CA3B65">
      <w:pPr>
        <w:spacing w:after="0"/>
        <w:jc w:val="center"/>
        <w:rPr>
          <w:rFonts w:cs="Times New Roman"/>
          <w:sz w:val="24"/>
          <w:szCs w:val="24"/>
        </w:rPr>
      </w:pPr>
    </w:p>
    <w:p w:rsidR="00DB65C7" w:rsidRPr="00DB65C7" w:rsidRDefault="00DB65C7" w:rsidP="00CA3B65">
      <w:pPr>
        <w:spacing w:after="0"/>
        <w:jc w:val="center"/>
        <w:rPr>
          <w:rFonts w:cs="Times New Roman"/>
          <w:b/>
          <w:sz w:val="24"/>
          <w:szCs w:val="24"/>
          <w:u w:val="single"/>
        </w:rPr>
      </w:pPr>
    </w:p>
    <w:p w:rsidR="00CA3B65" w:rsidRPr="00DB65C7" w:rsidRDefault="00CA3B65" w:rsidP="00CA3B65">
      <w:pPr>
        <w:spacing w:after="0"/>
        <w:contextualSpacing/>
        <w:jc w:val="center"/>
        <w:rPr>
          <w:rFonts w:cs="Times New Roman"/>
          <w:b/>
          <w:sz w:val="24"/>
          <w:szCs w:val="24"/>
          <w:u w:val="single"/>
        </w:rPr>
      </w:pPr>
      <w:r w:rsidRPr="00DB65C7">
        <w:rPr>
          <w:rFonts w:cs="Times New Roman"/>
          <w:b/>
          <w:sz w:val="24"/>
          <w:szCs w:val="24"/>
          <w:u w:val="single"/>
        </w:rPr>
        <w:t>ARTICLE III</w:t>
      </w:r>
    </w:p>
    <w:p w:rsidR="00CA3B65" w:rsidRPr="00DB65C7" w:rsidRDefault="00CA3B65" w:rsidP="00CA3B65">
      <w:pPr>
        <w:spacing w:after="0"/>
        <w:contextualSpacing/>
        <w:jc w:val="center"/>
        <w:rPr>
          <w:rFonts w:cs="Times New Roman"/>
          <w:b/>
          <w:sz w:val="24"/>
          <w:szCs w:val="24"/>
          <w:u w:val="single"/>
        </w:rPr>
      </w:pPr>
      <w:r w:rsidRPr="00DB65C7">
        <w:rPr>
          <w:rFonts w:cs="Times New Roman"/>
          <w:b/>
          <w:sz w:val="24"/>
          <w:szCs w:val="24"/>
          <w:u w:val="single"/>
        </w:rPr>
        <w:t>BOARD OF DIRECTORS</w:t>
      </w:r>
    </w:p>
    <w:p w:rsidR="00CA3B65" w:rsidRPr="00DB65C7" w:rsidRDefault="00CA3B65" w:rsidP="00CA3B65">
      <w:pPr>
        <w:spacing w:after="0"/>
        <w:jc w:val="center"/>
        <w:rPr>
          <w:rFonts w:cs="Times New Roman"/>
          <w:b/>
          <w:sz w:val="24"/>
          <w:szCs w:val="24"/>
          <w:u w:val="single"/>
        </w:rPr>
      </w:pPr>
    </w:p>
    <w:p w:rsidR="007E5ABE" w:rsidRPr="001049A5" w:rsidRDefault="007E5ABE" w:rsidP="00CA3B65">
      <w:pPr>
        <w:spacing w:after="0"/>
        <w:rPr>
          <w:rFonts w:cs="Times New Roman"/>
          <w:sz w:val="24"/>
          <w:szCs w:val="24"/>
        </w:rPr>
      </w:pPr>
      <w:r w:rsidRPr="001049A5">
        <w:rPr>
          <w:rFonts w:cs="Times New Roman"/>
          <w:sz w:val="24"/>
          <w:szCs w:val="24"/>
        </w:rPr>
        <w:t>Section 1</w:t>
      </w:r>
      <w:r w:rsidR="00CA3B65" w:rsidRPr="001049A5">
        <w:rPr>
          <w:rFonts w:cs="Times New Roman"/>
          <w:sz w:val="24"/>
          <w:szCs w:val="24"/>
        </w:rPr>
        <w:t xml:space="preserve">  </w:t>
      </w:r>
    </w:p>
    <w:p w:rsidR="00CA3B65" w:rsidRPr="001049A5" w:rsidRDefault="00CA3B65" w:rsidP="00CA3B65">
      <w:pPr>
        <w:spacing w:after="0"/>
        <w:rPr>
          <w:rFonts w:cs="Times New Roman"/>
          <w:sz w:val="24"/>
          <w:szCs w:val="24"/>
        </w:rPr>
      </w:pPr>
      <w:r w:rsidRPr="001049A5">
        <w:rPr>
          <w:rFonts w:cs="Times New Roman"/>
          <w:sz w:val="24"/>
          <w:szCs w:val="24"/>
        </w:rPr>
        <w:t>General Powers.  Subject to the limitations of the Articles of Incorporation and these By-Laws, all corporate powers shall be exercised by or under the authority of the Board of Directors, and the management and affairs of the Corporation shall be controlled by the Board of Directors.</w:t>
      </w:r>
    </w:p>
    <w:p w:rsidR="00CA3B65" w:rsidRPr="001049A5" w:rsidRDefault="00CA3B65" w:rsidP="00CA3B65">
      <w:pPr>
        <w:spacing w:after="0"/>
        <w:rPr>
          <w:rFonts w:cs="Times New Roman"/>
          <w:sz w:val="24"/>
          <w:szCs w:val="24"/>
        </w:rPr>
      </w:pPr>
    </w:p>
    <w:p w:rsidR="007E5ABE" w:rsidRPr="001049A5" w:rsidRDefault="00CA3B65" w:rsidP="00CA3B65">
      <w:pPr>
        <w:spacing w:after="0"/>
        <w:rPr>
          <w:rFonts w:cs="Times New Roman"/>
          <w:sz w:val="24"/>
          <w:szCs w:val="24"/>
        </w:rPr>
      </w:pPr>
      <w:r w:rsidRPr="001049A5">
        <w:rPr>
          <w:rFonts w:cs="Times New Roman"/>
          <w:sz w:val="24"/>
          <w:szCs w:val="24"/>
        </w:rPr>
        <w:t>Se</w:t>
      </w:r>
      <w:r w:rsidR="007E5ABE" w:rsidRPr="001049A5">
        <w:rPr>
          <w:rFonts w:cs="Times New Roman"/>
          <w:sz w:val="24"/>
          <w:szCs w:val="24"/>
        </w:rPr>
        <w:t xml:space="preserve">ction 2. Number, Qualification </w:t>
      </w:r>
      <w:r w:rsidRPr="001049A5">
        <w:rPr>
          <w:rFonts w:cs="Times New Roman"/>
          <w:sz w:val="24"/>
          <w:szCs w:val="24"/>
        </w:rPr>
        <w:t xml:space="preserve">and Tenure.  </w:t>
      </w:r>
    </w:p>
    <w:p w:rsidR="00CA3B65" w:rsidRPr="001049A5" w:rsidRDefault="007E5ABE" w:rsidP="00CA3B65">
      <w:pPr>
        <w:spacing w:after="0"/>
        <w:rPr>
          <w:rFonts w:cs="Times New Roman"/>
          <w:strike/>
          <w:sz w:val="24"/>
          <w:szCs w:val="24"/>
        </w:rPr>
      </w:pPr>
      <w:r w:rsidRPr="001049A5">
        <w:rPr>
          <w:rFonts w:cs="Times New Roman"/>
          <w:sz w:val="24"/>
          <w:szCs w:val="24"/>
        </w:rPr>
        <w:t xml:space="preserve">Number- </w:t>
      </w:r>
      <w:r w:rsidR="00CA3B65" w:rsidRPr="001049A5">
        <w:rPr>
          <w:rFonts w:cs="Times New Roman"/>
          <w:sz w:val="24"/>
          <w:szCs w:val="24"/>
        </w:rPr>
        <w:t>The number of Directors shall be the number of Directors elected from tim</w:t>
      </w:r>
      <w:r w:rsidR="00BE75F8" w:rsidRPr="001049A5">
        <w:rPr>
          <w:rFonts w:cs="Times New Roman"/>
          <w:sz w:val="24"/>
          <w:szCs w:val="24"/>
        </w:rPr>
        <w:t>e to time in accordance with these</w:t>
      </w:r>
      <w:r w:rsidR="00CA3B65" w:rsidRPr="001049A5">
        <w:rPr>
          <w:rFonts w:cs="Times New Roman"/>
          <w:sz w:val="24"/>
          <w:szCs w:val="24"/>
        </w:rPr>
        <w:t xml:space="preserve"> Bylaws, but shall ne</w:t>
      </w:r>
      <w:r w:rsidR="00BE75F8" w:rsidRPr="001049A5">
        <w:rPr>
          <w:rFonts w:cs="Times New Roman"/>
          <w:sz w:val="24"/>
          <w:szCs w:val="24"/>
        </w:rPr>
        <w:t>v</w:t>
      </w:r>
      <w:r w:rsidRPr="001049A5">
        <w:rPr>
          <w:rFonts w:cs="Times New Roman"/>
          <w:sz w:val="24"/>
          <w:szCs w:val="24"/>
        </w:rPr>
        <w:t xml:space="preserve">er be less than </w:t>
      </w:r>
      <w:r w:rsidR="00B60F93" w:rsidRPr="001049A5">
        <w:rPr>
          <w:rFonts w:cs="Times New Roman"/>
          <w:sz w:val="24"/>
          <w:szCs w:val="24"/>
        </w:rPr>
        <w:t>five</w:t>
      </w:r>
      <w:r w:rsidRPr="001049A5">
        <w:rPr>
          <w:rFonts w:cs="Times New Roman"/>
          <w:sz w:val="24"/>
          <w:szCs w:val="24"/>
        </w:rPr>
        <w:t xml:space="preserve"> or more than seven.</w:t>
      </w:r>
      <w:r w:rsidR="00CA3B65" w:rsidRPr="001049A5">
        <w:rPr>
          <w:rFonts w:cs="Times New Roman"/>
          <w:sz w:val="24"/>
          <w:szCs w:val="24"/>
        </w:rPr>
        <w:t xml:space="preserve">  The number of Directors may be increased or decreased from time to time </w:t>
      </w:r>
      <w:r w:rsidR="003C22FC" w:rsidRPr="001049A5">
        <w:rPr>
          <w:rFonts w:cs="Times New Roman"/>
          <w:sz w:val="24"/>
          <w:szCs w:val="24"/>
        </w:rPr>
        <w:t xml:space="preserve">as deemed necessary </w:t>
      </w:r>
      <w:r w:rsidR="00CA3B65" w:rsidRPr="001049A5">
        <w:rPr>
          <w:rFonts w:cs="Times New Roman"/>
          <w:sz w:val="24"/>
          <w:szCs w:val="24"/>
        </w:rPr>
        <w:t>by</w:t>
      </w:r>
      <w:r w:rsidR="00BE75F8" w:rsidRPr="001049A5">
        <w:rPr>
          <w:rFonts w:cs="Times New Roman"/>
          <w:sz w:val="24"/>
          <w:szCs w:val="24"/>
        </w:rPr>
        <w:t xml:space="preserve"> election in accordance with these Bylaws, but at</w:t>
      </w:r>
      <w:r w:rsidR="00CA3B65" w:rsidRPr="001049A5">
        <w:rPr>
          <w:rFonts w:cs="Times New Roman"/>
          <w:sz w:val="24"/>
          <w:szCs w:val="24"/>
        </w:rPr>
        <w:t xml:space="preserve"> all times should be an odd num</w:t>
      </w:r>
      <w:r w:rsidR="00BE75F8" w:rsidRPr="001049A5">
        <w:rPr>
          <w:rFonts w:cs="Times New Roman"/>
          <w:sz w:val="24"/>
          <w:szCs w:val="24"/>
        </w:rPr>
        <w:t xml:space="preserve">ber. </w:t>
      </w:r>
    </w:p>
    <w:p w:rsidR="00BE75F8" w:rsidRPr="001049A5" w:rsidRDefault="00BE75F8" w:rsidP="00CA3B65">
      <w:pPr>
        <w:spacing w:after="0"/>
        <w:rPr>
          <w:rFonts w:cs="Times New Roman"/>
          <w:strike/>
          <w:sz w:val="24"/>
          <w:szCs w:val="24"/>
        </w:rPr>
      </w:pPr>
    </w:p>
    <w:p w:rsidR="00BE75F8" w:rsidRPr="001049A5" w:rsidRDefault="00BE75F8" w:rsidP="00CA3B65">
      <w:pPr>
        <w:spacing w:after="0"/>
        <w:rPr>
          <w:rFonts w:cs="Times New Roman"/>
          <w:strike/>
          <w:sz w:val="24"/>
          <w:szCs w:val="24"/>
        </w:rPr>
      </w:pPr>
    </w:p>
    <w:p w:rsidR="00264FB7" w:rsidRPr="001049A5" w:rsidRDefault="003C22FC" w:rsidP="00CA3B65">
      <w:pPr>
        <w:spacing w:after="0"/>
        <w:rPr>
          <w:rFonts w:cs="Times New Roman"/>
          <w:sz w:val="24"/>
          <w:szCs w:val="24"/>
        </w:rPr>
      </w:pPr>
      <w:r w:rsidRPr="001049A5">
        <w:rPr>
          <w:rFonts w:cs="Times New Roman"/>
          <w:i/>
          <w:iCs/>
          <w:sz w:val="24"/>
          <w:szCs w:val="24"/>
        </w:rPr>
        <w:t xml:space="preserve">Ex-officio members- </w:t>
      </w:r>
      <w:r w:rsidRPr="001049A5">
        <w:rPr>
          <w:rFonts w:cs="Times New Roman"/>
          <w:sz w:val="24"/>
          <w:szCs w:val="24"/>
        </w:rPr>
        <w:t>The Director and Assistant Directors shall serve as non-voting members of the board.</w:t>
      </w:r>
    </w:p>
    <w:p w:rsidR="003C22FC" w:rsidRPr="001049A5" w:rsidRDefault="003C22FC" w:rsidP="00CA3B65">
      <w:pPr>
        <w:spacing w:after="0"/>
        <w:rPr>
          <w:rFonts w:cs="Times New Roman"/>
          <w:sz w:val="24"/>
          <w:szCs w:val="24"/>
        </w:rPr>
      </w:pPr>
      <w:r w:rsidRPr="001049A5">
        <w:rPr>
          <w:rFonts w:cs="Times New Roman"/>
          <w:sz w:val="24"/>
          <w:szCs w:val="24"/>
        </w:rPr>
        <w:t>Qualifications</w:t>
      </w:r>
    </w:p>
    <w:p w:rsidR="003C22FC" w:rsidRPr="001049A5" w:rsidRDefault="003C22FC" w:rsidP="00CA3B65">
      <w:pPr>
        <w:spacing w:after="0"/>
        <w:rPr>
          <w:rFonts w:cs="Times New Roman"/>
          <w:sz w:val="24"/>
          <w:szCs w:val="24"/>
        </w:rPr>
      </w:pPr>
      <w:r w:rsidRPr="001049A5">
        <w:rPr>
          <w:rFonts w:cs="Times New Roman"/>
          <w:sz w:val="24"/>
          <w:szCs w:val="24"/>
        </w:rPr>
        <w:t>The Board of Directors shall be self-perpetuating.  The Board of Directors shall elect new directors to replace those directors whose terms are expiring or who have resigned.  New members shall be chosen from a list of interested prospective board members in the community at large at the discretion of the Board of Directors with the intent of recruiting individuals whose experience and talents are deemed to be complimentary to the needs of the school.</w:t>
      </w:r>
    </w:p>
    <w:p w:rsidR="003C22FC" w:rsidRPr="001049A5" w:rsidRDefault="003C22FC" w:rsidP="00CA3B65">
      <w:pPr>
        <w:spacing w:after="0"/>
        <w:rPr>
          <w:rFonts w:cs="Times New Roman"/>
          <w:sz w:val="24"/>
          <w:szCs w:val="24"/>
        </w:rPr>
      </w:pPr>
    </w:p>
    <w:p w:rsidR="003C22FC" w:rsidRPr="001049A5" w:rsidRDefault="003C22FC" w:rsidP="00CA3B65">
      <w:pPr>
        <w:spacing w:after="0"/>
        <w:rPr>
          <w:rFonts w:cs="Times New Roman"/>
          <w:sz w:val="24"/>
          <w:szCs w:val="24"/>
        </w:rPr>
      </w:pPr>
      <w:r w:rsidRPr="001049A5">
        <w:rPr>
          <w:rFonts w:cs="Times New Roman"/>
          <w:sz w:val="24"/>
          <w:szCs w:val="24"/>
        </w:rPr>
        <w:t>Tenure- Directors are elected to serve a three year term with the option of re-election for an additional term.  A member in good standing shall serve until his/her term expires at the end of the fiscal year.  If a member misses three meetings within a year, the member may be removed from the Board.</w:t>
      </w:r>
    </w:p>
    <w:p w:rsidR="00C35D8E" w:rsidRPr="001049A5" w:rsidRDefault="00C35D8E" w:rsidP="00354E67">
      <w:pPr>
        <w:spacing w:after="0"/>
        <w:rPr>
          <w:rFonts w:cs="Times New Roman"/>
          <w:sz w:val="24"/>
          <w:szCs w:val="24"/>
        </w:rPr>
      </w:pPr>
    </w:p>
    <w:p w:rsidR="00C35D8E" w:rsidRPr="001049A5" w:rsidRDefault="00C35D8E" w:rsidP="00C35D8E">
      <w:pPr>
        <w:spacing w:after="0"/>
        <w:rPr>
          <w:rFonts w:cs="Times New Roman"/>
          <w:sz w:val="24"/>
          <w:szCs w:val="24"/>
        </w:rPr>
      </w:pPr>
      <w:r w:rsidRPr="001049A5">
        <w:rPr>
          <w:rFonts w:cs="Times New Roman"/>
          <w:sz w:val="24"/>
          <w:szCs w:val="24"/>
        </w:rPr>
        <w:t>Section 3</w:t>
      </w:r>
    </w:p>
    <w:p w:rsidR="00264FB7" w:rsidRPr="001049A5" w:rsidRDefault="00264FB7" w:rsidP="00C35D8E">
      <w:pPr>
        <w:spacing w:after="0"/>
        <w:rPr>
          <w:rFonts w:cs="Times New Roman"/>
          <w:sz w:val="24"/>
          <w:szCs w:val="24"/>
        </w:rPr>
      </w:pPr>
      <w:r w:rsidRPr="001049A5">
        <w:rPr>
          <w:rFonts w:cs="Times New Roman"/>
          <w:sz w:val="24"/>
          <w:szCs w:val="24"/>
        </w:rPr>
        <w:t xml:space="preserve">Annual Meetings.  The Board of Directors shall hold its annual meeting during the first month of the </w:t>
      </w:r>
      <w:r w:rsidR="003C22FC" w:rsidRPr="001049A5">
        <w:rPr>
          <w:rFonts w:cs="Times New Roman"/>
          <w:sz w:val="24"/>
          <w:szCs w:val="24"/>
        </w:rPr>
        <w:t>fiscal year</w:t>
      </w:r>
      <w:r w:rsidRPr="001049A5">
        <w:rPr>
          <w:rFonts w:cs="Times New Roman"/>
          <w:sz w:val="24"/>
          <w:szCs w:val="24"/>
        </w:rPr>
        <w:t xml:space="preserve"> for the purpose of </w:t>
      </w:r>
      <w:r w:rsidR="00354E67" w:rsidRPr="001049A5">
        <w:rPr>
          <w:rFonts w:cs="Times New Roman"/>
          <w:sz w:val="24"/>
          <w:szCs w:val="24"/>
        </w:rPr>
        <w:t xml:space="preserve">electing a Board Chair, a Secretary and a Treasurer, committee chairs, </w:t>
      </w:r>
      <w:r w:rsidRPr="001049A5">
        <w:rPr>
          <w:rFonts w:cs="Times New Roman"/>
          <w:sz w:val="24"/>
          <w:szCs w:val="24"/>
        </w:rPr>
        <w:t>and the transaction of such other business as may come before the meeting.  Prior notice of the annual meeting of the Board of Directors shall be required.</w:t>
      </w:r>
      <w:r w:rsidR="00354E67" w:rsidRPr="001049A5">
        <w:rPr>
          <w:rFonts w:cs="Times New Roman"/>
          <w:sz w:val="24"/>
          <w:szCs w:val="24"/>
        </w:rPr>
        <w:t xml:space="preserve">  The Board may appoint </w:t>
      </w:r>
      <w:r w:rsidR="00C35D8E" w:rsidRPr="001049A5">
        <w:rPr>
          <w:rFonts w:cs="Times New Roman"/>
          <w:sz w:val="24"/>
          <w:szCs w:val="24"/>
        </w:rPr>
        <w:t>a</w:t>
      </w:r>
      <w:r w:rsidR="00354E67" w:rsidRPr="001049A5">
        <w:rPr>
          <w:rFonts w:cs="Times New Roman"/>
          <w:sz w:val="24"/>
          <w:szCs w:val="24"/>
        </w:rPr>
        <w:t xml:space="preserve"> non-voting members to serve as the recording secretary.   The Recording Secretary shall be responsible for recording minutes of meetings, correspondence between the Board and other parties, maintaining a Board notebook containing agendas, minutes and other relevant documents, committee reports, art</w:t>
      </w:r>
      <w:r w:rsidR="00C35D8E" w:rsidRPr="001049A5">
        <w:rPr>
          <w:rFonts w:cs="Times New Roman"/>
          <w:sz w:val="24"/>
          <w:szCs w:val="24"/>
        </w:rPr>
        <w:t>icles of incorp</w:t>
      </w:r>
      <w:r w:rsidR="00354E67" w:rsidRPr="001049A5">
        <w:rPr>
          <w:rFonts w:cs="Times New Roman"/>
          <w:sz w:val="24"/>
          <w:szCs w:val="24"/>
        </w:rPr>
        <w:t>oration, charter contracts and the By-laws.</w:t>
      </w:r>
    </w:p>
    <w:p w:rsidR="00264FB7" w:rsidRPr="001049A5" w:rsidRDefault="00264FB7" w:rsidP="00CA3B65">
      <w:pPr>
        <w:spacing w:after="0"/>
        <w:rPr>
          <w:rFonts w:cs="Times New Roman"/>
          <w:sz w:val="24"/>
          <w:szCs w:val="24"/>
        </w:rPr>
      </w:pPr>
    </w:p>
    <w:p w:rsidR="00354E67" w:rsidRPr="001049A5" w:rsidRDefault="00264FB7" w:rsidP="00CA3B65">
      <w:pPr>
        <w:spacing w:after="0"/>
        <w:rPr>
          <w:rFonts w:cs="Times New Roman"/>
          <w:sz w:val="24"/>
          <w:szCs w:val="24"/>
        </w:rPr>
      </w:pPr>
      <w:r w:rsidRPr="001049A5">
        <w:rPr>
          <w:rFonts w:cs="Times New Roman"/>
          <w:sz w:val="24"/>
          <w:szCs w:val="24"/>
        </w:rPr>
        <w:t xml:space="preserve">Section 4.  </w:t>
      </w:r>
    </w:p>
    <w:p w:rsidR="00264FB7" w:rsidRPr="001049A5" w:rsidRDefault="00354E67" w:rsidP="00CA3B65">
      <w:pPr>
        <w:spacing w:after="0"/>
        <w:rPr>
          <w:rFonts w:cs="Times New Roman"/>
          <w:sz w:val="24"/>
          <w:szCs w:val="24"/>
        </w:rPr>
      </w:pPr>
      <w:r w:rsidRPr="001049A5">
        <w:rPr>
          <w:rFonts w:cs="Times New Roman"/>
          <w:sz w:val="24"/>
          <w:szCs w:val="24"/>
        </w:rPr>
        <w:t>Regular Meetings-</w:t>
      </w:r>
      <w:r w:rsidR="00264FB7" w:rsidRPr="001049A5">
        <w:rPr>
          <w:rFonts w:cs="Times New Roman"/>
          <w:sz w:val="24"/>
          <w:szCs w:val="24"/>
        </w:rPr>
        <w:t xml:space="preserve">  </w:t>
      </w:r>
    </w:p>
    <w:p w:rsidR="00264FB7" w:rsidRPr="001049A5" w:rsidRDefault="00354E67" w:rsidP="00CA3B65">
      <w:pPr>
        <w:spacing w:after="0"/>
        <w:rPr>
          <w:rFonts w:cs="Times New Roman"/>
          <w:sz w:val="24"/>
          <w:szCs w:val="24"/>
        </w:rPr>
      </w:pPr>
      <w:r w:rsidRPr="001049A5">
        <w:rPr>
          <w:rFonts w:cs="Times New Roman"/>
          <w:sz w:val="24"/>
          <w:szCs w:val="24"/>
        </w:rPr>
        <w:t>The Board of Directors shall meet monthly at a time and place designated by the Board.</w:t>
      </w:r>
    </w:p>
    <w:p w:rsidR="00354E67" w:rsidRPr="001049A5" w:rsidRDefault="00354E67" w:rsidP="00CA3B65">
      <w:pPr>
        <w:spacing w:after="0"/>
        <w:rPr>
          <w:rFonts w:cs="Times New Roman"/>
          <w:sz w:val="24"/>
          <w:szCs w:val="24"/>
        </w:rPr>
      </w:pPr>
    </w:p>
    <w:p w:rsidR="00354E67" w:rsidRPr="001049A5" w:rsidRDefault="00264FB7" w:rsidP="00CA3B65">
      <w:pPr>
        <w:spacing w:after="0"/>
        <w:rPr>
          <w:rFonts w:cs="Times New Roman"/>
          <w:sz w:val="24"/>
          <w:szCs w:val="24"/>
        </w:rPr>
      </w:pPr>
      <w:r w:rsidRPr="001049A5">
        <w:rPr>
          <w:rFonts w:cs="Times New Roman"/>
          <w:sz w:val="24"/>
          <w:szCs w:val="24"/>
        </w:rPr>
        <w:t xml:space="preserve">Section 5.  </w:t>
      </w:r>
    </w:p>
    <w:p w:rsidR="00264FB7" w:rsidRPr="001049A5" w:rsidRDefault="00264FB7" w:rsidP="00DD1C1A">
      <w:pPr>
        <w:spacing w:after="0"/>
        <w:rPr>
          <w:rFonts w:cs="Times New Roman"/>
          <w:sz w:val="24"/>
          <w:szCs w:val="24"/>
        </w:rPr>
      </w:pPr>
      <w:r w:rsidRPr="001049A5">
        <w:rPr>
          <w:rFonts w:cs="Times New Roman"/>
          <w:sz w:val="24"/>
          <w:szCs w:val="24"/>
        </w:rPr>
        <w:t>Special Meetings.  Special meetings of the Board of Directors may be call</w:t>
      </w:r>
      <w:r w:rsidR="00354E67" w:rsidRPr="001049A5">
        <w:rPr>
          <w:rFonts w:cs="Times New Roman"/>
          <w:sz w:val="24"/>
          <w:szCs w:val="24"/>
        </w:rPr>
        <w:t xml:space="preserve">ed by the Chairman of the Board, </w:t>
      </w:r>
      <w:r w:rsidRPr="001049A5">
        <w:rPr>
          <w:rFonts w:cs="Times New Roman"/>
          <w:sz w:val="24"/>
          <w:szCs w:val="24"/>
        </w:rPr>
        <w:t>the President</w:t>
      </w:r>
      <w:r w:rsidR="00354E67" w:rsidRPr="001049A5">
        <w:rPr>
          <w:rFonts w:cs="Times New Roman"/>
          <w:sz w:val="24"/>
          <w:szCs w:val="24"/>
        </w:rPr>
        <w:t xml:space="preserve"> or Vice President of the Corporation,</w:t>
      </w:r>
      <w:r w:rsidRPr="001049A5">
        <w:rPr>
          <w:rFonts w:cs="Times New Roman"/>
          <w:sz w:val="24"/>
          <w:szCs w:val="24"/>
        </w:rPr>
        <w:t xml:space="preserve"> or any Director.  The person or persons authorized to call special meetings of the Board of Directors may fix a reasonable time and place for holding them</w:t>
      </w:r>
      <w:r w:rsidR="00DD1C1A" w:rsidRPr="001049A5">
        <w:rPr>
          <w:rFonts w:cs="Times New Roman"/>
          <w:sz w:val="24"/>
          <w:szCs w:val="24"/>
        </w:rPr>
        <w:t xml:space="preserve">.  </w:t>
      </w:r>
    </w:p>
    <w:p w:rsidR="00264FB7" w:rsidRPr="001049A5" w:rsidRDefault="00264FB7" w:rsidP="00CA3B65">
      <w:pPr>
        <w:spacing w:after="0"/>
        <w:rPr>
          <w:rFonts w:cs="Times New Roman"/>
          <w:sz w:val="24"/>
          <w:szCs w:val="24"/>
        </w:rPr>
      </w:pPr>
    </w:p>
    <w:p w:rsidR="0044480C" w:rsidRPr="001049A5" w:rsidRDefault="00264FB7" w:rsidP="00CA3B65">
      <w:pPr>
        <w:spacing w:after="0"/>
        <w:rPr>
          <w:rFonts w:cs="Times New Roman"/>
          <w:sz w:val="24"/>
          <w:szCs w:val="24"/>
        </w:rPr>
      </w:pPr>
      <w:r w:rsidRPr="001049A5">
        <w:rPr>
          <w:rFonts w:cs="Times New Roman"/>
          <w:sz w:val="24"/>
          <w:szCs w:val="24"/>
        </w:rPr>
        <w:t xml:space="preserve">Section 6.  </w:t>
      </w:r>
    </w:p>
    <w:p w:rsidR="00264FB7" w:rsidRPr="001049A5" w:rsidRDefault="00264FB7" w:rsidP="00CA3B65">
      <w:pPr>
        <w:spacing w:after="0"/>
        <w:rPr>
          <w:rFonts w:cs="Times New Roman"/>
          <w:sz w:val="24"/>
          <w:szCs w:val="24"/>
        </w:rPr>
      </w:pPr>
      <w:r w:rsidRPr="001049A5">
        <w:rPr>
          <w:rFonts w:cs="Times New Roman"/>
          <w:sz w:val="24"/>
          <w:szCs w:val="24"/>
        </w:rPr>
        <w:lastRenderedPageBreak/>
        <w:t>Telephone</w:t>
      </w:r>
      <w:r w:rsidR="0044480C" w:rsidRPr="001049A5">
        <w:rPr>
          <w:rFonts w:cs="Times New Roman"/>
          <w:sz w:val="24"/>
          <w:szCs w:val="24"/>
        </w:rPr>
        <w:t>/Electronic Meeting</w:t>
      </w:r>
      <w:r w:rsidRPr="001049A5">
        <w:rPr>
          <w:rFonts w:cs="Times New Roman"/>
          <w:sz w:val="24"/>
          <w:szCs w:val="24"/>
        </w:rPr>
        <w:t xml:space="preserve">.  Directors may participate in </w:t>
      </w:r>
      <w:r w:rsidR="0044480C" w:rsidRPr="001049A5">
        <w:rPr>
          <w:rFonts w:cs="Times New Roman"/>
          <w:sz w:val="24"/>
          <w:szCs w:val="24"/>
        </w:rPr>
        <w:t>an open meeti</w:t>
      </w:r>
      <w:r w:rsidRPr="001049A5">
        <w:rPr>
          <w:rFonts w:cs="Times New Roman"/>
          <w:sz w:val="24"/>
          <w:szCs w:val="24"/>
        </w:rPr>
        <w:t>ng</w:t>
      </w:r>
      <w:r w:rsidRPr="001049A5">
        <w:rPr>
          <w:rFonts w:cs="Times New Roman"/>
          <w:strike/>
          <w:sz w:val="24"/>
          <w:szCs w:val="24"/>
        </w:rPr>
        <w:t>s</w:t>
      </w:r>
      <w:r w:rsidRPr="001049A5">
        <w:rPr>
          <w:rFonts w:cs="Times New Roman"/>
          <w:sz w:val="24"/>
          <w:szCs w:val="24"/>
        </w:rPr>
        <w:t xml:space="preserve"> of the Board of Directors by means of a conference telephone</w:t>
      </w:r>
      <w:r w:rsidR="0044480C" w:rsidRPr="001049A5">
        <w:rPr>
          <w:rFonts w:cs="Times New Roman"/>
          <w:sz w:val="24"/>
          <w:szCs w:val="24"/>
        </w:rPr>
        <w:t xml:space="preserve"> call </w:t>
      </w:r>
      <w:r w:rsidRPr="001049A5">
        <w:rPr>
          <w:rFonts w:cs="Times New Roman"/>
          <w:sz w:val="24"/>
          <w:szCs w:val="24"/>
        </w:rPr>
        <w:t>or</w:t>
      </w:r>
      <w:r w:rsidR="0044480C" w:rsidRPr="001049A5">
        <w:rPr>
          <w:rFonts w:cs="Times New Roman"/>
          <w:sz w:val="24"/>
          <w:szCs w:val="24"/>
        </w:rPr>
        <w:t xml:space="preserve"> other</w:t>
      </w:r>
      <w:r w:rsidRPr="001049A5">
        <w:rPr>
          <w:rFonts w:cs="Times New Roman"/>
          <w:sz w:val="24"/>
          <w:szCs w:val="24"/>
        </w:rPr>
        <w:t xml:space="preserve"> similar communications equipment by which all persons participating can hear each other</w:t>
      </w:r>
      <w:r w:rsidR="0044480C" w:rsidRPr="001049A5">
        <w:rPr>
          <w:rFonts w:cs="Times New Roman"/>
          <w:sz w:val="24"/>
          <w:szCs w:val="24"/>
        </w:rPr>
        <w:t xml:space="preserve"> or view all discussions at the same time.</w:t>
      </w:r>
      <w:r w:rsidRPr="001049A5">
        <w:rPr>
          <w:rFonts w:cs="Times New Roman"/>
          <w:sz w:val="24"/>
          <w:szCs w:val="24"/>
        </w:rPr>
        <w:t xml:space="preserve"> </w:t>
      </w:r>
      <w:r w:rsidR="0044480C" w:rsidRPr="001049A5">
        <w:rPr>
          <w:rFonts w:cs="Times New Roman"/>
          <w:sz w:val="24"/>
          <w:szCs w:val="24"/>
        </w:rPr>
        <w:t>P</w:t>
      </w:r>
      <w:r w:rsidRPr="001049A5">
        <w:rPr>
          <w:rFonts w:cs="Times New Roman"/>
          <w:sz w:val="24"/>
          <w:szCs w:val="24"/>
        </w:rPr>
        <w:t>articipation by such means shall constitute presence in person at such a meeting.</w:t>
      </w:r>
    </w:p>
    <w:p w:rsidR="00264FB7" w:rsidRPr="001049A5" w:rsidRDefault="00264FB7" w:rsidP="00CA3B65">
      <w:pPr>
        <w:spacing w:after="0"/>
        <w:rPr>
          <w:rFonts w:cs="Times New Roman"/>
          <w:sz w:val="24"/>
          <w:szCs w:val="24"/>
        </w:rPr>
      </w:pPr>
    </w:p>
    <w:p w:rsidR="00264FB7" w:rsidRPr="001049A5" w:rsidRDefault="00264FB7" w:rsidP="00CA3B65">
      <w:pPr>
        <w:spacing w:after="0"/>
        <w:rPr>
          <w:rFonts w:cs="Times New Roman"/>
          <w:sz w:val="24"/>
          <w:szCs w:val="24"/>
        </w:rPr>
      </w:pPr>
    </w:p>
    <w:p w:rsidR="000F2004" w:rsidRPr="001049A5" w:rsidRDefault="00264FB7" w:rsidP="00CA3B65">
      <w:pPr>
        <w:spacing w:after="0"/>
        <w:rPr>
          <w:rFonts w:cs="Times New Roman"/>
          <w:sz w:val="24"/>
          <w:szCs w:val="24"/>
        </w:rPr>
      </w:pPr>
      <w:r w:rsidRPr="001049A5">
        <w:rPr>
          <w:rFonts w:cs="Times New Roman"/>
          <w:sz w:val="24"/>
          <w:szCs w:val="24"/>
        </w:rPr>
        <w:t>Section</w:t>
      </w:r>
      <w:r w:rsidR="00362D42" w:rsidRPr="001049A5">
        <w:rPr>
          <w:rFonts w:cs="Times New Roman"/>
          <w:sz w:val="24"/>
          <w:szCs w:val="24"/>
        </w:rPr>
        <w:t xml:space="preserve"> 7</w:t>
      </w:r>
      <w:r w:rsidRPr="001049A5">
        <w:rPr>
          <w:rFonts w:cs="Times New Roman"/>
          <w:sz w:val="24"/>
          <w:szCs w:val="24"/>
        </w:rPr>
        <w:t xml:space="preserve">.  </w:t>
      </w:r>
    </w:p>
    <w:p w:rsidR="00264FB7" w:rsidRPr="001049A5" w:rsidRDefault="00264FB7" w:rsidP="00362D42">
      <w:pPr>
        <w:spacing w:after="0"/>
        <w:rPr>
          <w:rFonts w:cs="Times New Roman"/>
          <w:sz w:val="24"/>
          <w:szCs w:val="24"/>
        </w:rPr>
      </w:pPr>
      <w:r w:rsidRPr="001049A5">
        <w:rPr>
          <w:rFonts w:cs="Times New Roman"/>
          <w:sz w:val="24"/>
          <w:szCs w:val="24"/>
        </w:rPr>
        <w:t xml:space="preserve">Notice and Waiver.  Notice of any special </w:t>
      </w:r>
      <w:r w:rsidR="000F2004" w:rsidRPr="001049A5">
        <w:rPr>
          <w:rFonts w:cs="Times New Roman"/>
          <w:sz w:val="24"/>
          <w:szCs w:val="24"/>
        </w:rPr>
        <w:t xml:space="preserve">called open </w:t>
      </w:r>
      <w:r w:rsidRPr="001049A5">
        <w:rPr>
          <w:rFonts w:cs="Times New Roman"/>
          <w:sz w:val="24"/>
          <w:szCs w:val="24"/>
        </w:rPr>
        <w:t>meeting shall be given</w:t>
      </w:r>
      <w:r w:rsidR="00DD1C1A" w:rsidRPr="001049A5">
        <w:rPr>
          <w:rFonts w:cs="Times New Roman"/>
          <w:sz w:val="24"/>
          <w:szCs w:val="24"/>
        </w:rPr>
        <w:t xml:space="preserve"> to members</w:t>
      </w:r>
      <w:r w:rsidRPr="001049A5">
        <w:rPr>
          <w:rFonts w:cs="Times New Roman"/>
          <w:sz w:val="24"/>
          <w:szCs w:val="24"/>
        </w:rPr>
        <w:t xml:space="preserve"> at least </w:t>
      </w:r>
      <w:r w:rsidR="00DD1C1A" w:rsidRPr="001049A5">
        <w:rPr>
          <w:rFonts w:cs="Times New Roman"/>
          <w:sz w:val="24"/>
          <w:szCs w:val="24"/>
        </w:rPr>
        <w:t xml:space="preserve">48 hours </w:t>
      </w:r>
      <w:r w:rsidRPr="001049A5">
        <w:rPr>
          <w:rFonts w:cs="Times New Roman"/>
          <w:sz w:val="24"/>
          <w:szCs w:val="24"/>
        </w:rPr>
        <w:t xml:space="preserve">prior </w:t>
      </w:r>
      <w:r w:rsidR="000F2004" w:rsidRPr="001049A5">
        <w:rPr>
          <w:rFonts w:cs="Times New Roman"/>
          <w:sz w:val="24"/>
          <w:szCs w:val="24"/>
        </w:rPr>
        <w:t>to the meeting via email, or other electronic means</w:t>
      </w:r>
      <w:r w:rsidR="00DD1C1A" w:rsidRPr="001049A5">
        <w:rPr>
          <w:rFonts w:cs="Times New Roman"/>
          <w:sz w:val="24"/>
          <w:szCs w:val="24"/>
        </w:rPr>
        <w:t xml:space="preserve">, </w:t>
      </w:r>
      <w:r w:rsidR="000F2004" w:rsidRPr="001049A5">
        <w:rPr>
          <w:rFonts w:cs="Times New Roman"/>
          <w:sz w:val="24"/>
          <w:szCs w:val="24"/>
        </w:rPr>
        <w:t xml:space="preserve">or by telephone. </w:t>
      </w:r>
      <w:r w:rsidR="00362D42" w:rsidRPr="001049A5">
        <w:rPr>
          <w:rFonts w:cs="Times New Roman"/>
          <w:sz w:val="24"/>
          <w:szCs w:val="24"/>
        </w:rPr>
        <w:t xml:space="preserve"> Notification of the special called meeting shall be posted on the school’s website. </w:t>
      </w:r>
    </w:p>
    <w:p w:rsidR="0099685E" w:rsidRPr="001049A5" w:rsidRDefault="0099685E" w:rsidP="00CA3B65">
      <w:pPr>
        <w:spacing w:after="0"/>
        <w:rPr>
          <w:rFonts w:cs="Times New Roman"/>
          <w:sz w:val="24"/>
          <w:szCs w:val="24"/>
        </w:rPr>
      </w:pPr>
    </w:p>
    <w:p w:rsidR="000F2004" w:rsidRPr="001049A5" w:rsidRDefault="0099685E" w:rsidP="00CA3B65">
      <w:pPr>
        <w:spacing w:after="0"/>
        <w:rPr>
          <w:rFonts w:cs="Times New Roman"/>
          <w:sz w:val="24"/>
          <w:szCs w:val="24"/>
        </w:rPr>
      </w:pPr>
      <w:r w:rsidRPr="001049A5">
        <w:rPr>
          <w:rFonts w:cs="Times New Roman"/>
          <w:sz w:val="24"/>
          <w:szCs w:val="24"/>
        </w:rPr>
        <w:t>Section</w:t>
      </w:r>
      <w:r w:rsidR="00D70F5D" w:rsidRPr="001049A5">
        <w:rPr>
          <w:rFonts w:cs="Times New Roman"/>
          <w:sz w:val="24"/>
          <w:szCs w:val="24"/>
        </w:rPr>
        <w:t xml:space="preserve"> 8</w:t>
      </w:r>
      <w:r w:rsidRPr="001049A5">
        <w:rPr>
          <w:rFonts w:cs="Times New Roman"/>
          <w:sz w:val="24"/>
          <w:szCs w:val="24"/>
        </w:rPr>
        <w:t xml:space="preserve">.  </w:t>
      </w:r>
    </w:p>
    <w:p w:rsidR="0099685E" w:rsidRPr="001049A5" w:rsidRDefault="0099685E" w:rsidP="00CA3B65">
      <w:pPr>
        <w:spacing w:after="0"/>
        <w:rPr>
          <w:rFonts w:cs="Times New Roman"/>
          <w:sz w:val="24"/>
          <w:szCs w:val="24"/>
        </w:rPr>
      </w:pPr>
      <w:r w:rsidRPr="001049A5">
        <w:rPr>
          <w:rFonts w:cs="Times New Roman"/>
          <w:sz w:val="24"/>
          <w:szCs w:val="24"/>
        </w:rPr>
        <w:t>Quorum and Voting.  A majority of Directors in office shall constitute a quorum for the transaction of business.  The vote of a majority of Directors present at a meeting at which a quorum is present shall constitute the action of the Board of Directors.  If less than a quorum is present, than a majority of those Directors present may adjourn the meeting without notice until a quorum is present.</w:t>
      </w:r>
    </w:p>
    <w:p w:rsidR="0099685E" w:rsidRPr="001049A5" w:rsidRDefault="0099685E" w:rsidP="00CA3B65">
      <w:pPr>
        <w:spacing w:after="0"/>
        <w:rPr>
          <w:rFonts w:cs="Times New Roman"/>
          <w:sz w:val="24"/>
          <w:szCs w:val="24"/>
        </w:rPr>
      </w:pPr>
    </w:p>
    <w:p w:rsidR="00021E6A" w:rsidRPr="001049A5" w:rsidRDefault="0099685E" w:rsidP="00CA3B65">
      <w:pPr>
        <w:spacing w:after="0"/>
        <w:rPr>
          <w:rFonts w:cs="Times New Roman"/>
          <w:sz w:val="24"/>
          <w:szCs w:val="24"/>
        </w:rPr>
      </w:pPr>
      <w:r w:rsidRPr="001049A5">
        <w:rPr>
          <w:rFonts w:cs="Times New Roman"/>
          <w:sz w:val="24"/>
          <w:szCs w:val="24"/>
        </w:rPr>
        <w:t>Section</w:t>
      </w:r>
      <w:r w:rsidR="00D70F5D" w:rsidRPr="001049A5">
        <w:rPr>
          <w:rFonts w:cs="Times New Roman"/>
          <w:sz w:val="24"/>
          <w:szCs w:val="24"/>
        </w:rPr>
        <w:t xml:space="preserve"> 9</w:t>
      </w:r>
      <w:r w:rsidRPr="001049A5">
        <w:rPr>
          <w:rFonts w:cs="Times New Roman"/>
          <w:sz w:val="24"/>
          <w:szCs w:val="24"/>
        </w:rPr>
        <w:t xml:space="preserve">.  </w:t>
      </w:r>
    </w:p>
    <w:p w:rsidR="0099685E" w:rsidRPr="001049A5" w:rsidRDefault="0099685E" w:rsidP="00CA3B65">
      <w:pPr>
        <w:spacing w:after="0"/>
        <w:rPr>
          <w:rFonts w:cs="Times New Roman"/>
          <w:sz w:val="24"/>
          <w:szCs w:val="24"/>
        </w:rPr>
      </w:pPr>
      <w:r w:rsidRPr="001049A5">
        <w:rPr>
          <w:rFonts w:cs="Times New Roman"/>
          <w:sz w:val="24"/>
          <w:szCs w:val="24"/>
        </w:rPr>
        <w:t>Vacancies.  Any Vacancy occurring in the Board of Directors may be filled by Directors</w:t>
      </w:r>
      <w:r w:rsidR="00021E6A" w:rsidRPr="001049A5">
        <w:rPr>
          <w:rFonts w:cs="Times New Roman"/>
          <w:sz w:val="24"/>
          <w:szCs w:val="24"/>
        </w:rPr>
        <w:t>.</w:t>
      </w:r>
      <w:r w:rsidRPr="001049A5">
        <w:rPr>
          <w:rFonts w:cs="Times New Roman"/>
          <w:sz w:val="24"/>
          <w:szCs w:val="24"/>
        </w:rPr>
        <w:t xml:space="preserve"> Any directorship to be filled by reason of an increase in the number of Directors shall be filled by election at </w:t>
      </w:r>
      <w:r w:rsidR="00021E6A" w:rsidRPr="001049A5">
        <w:rPr>
          <w:rFonts w:cs="Times New Roman"/>
          <w:sz w:val="24"/>
          <w:szCs w:val="24"/>
        </w:rPr>
        <w:t xml:space="preserve">a meeting </w:t>
      </w:r>
      <w:r w:rsidRPr="001049A5">
        <w:rPr>
          <w:rFonts w:cs="Times New Roman"/>
          <w:sz w:val="24"/>
          <w:szCs w:val="24"/>
        </w:rPr>
        <w:t>of the Board</w:t>
      </w:r>
      <w:r w:rsidR="00021E6A" w:rsidRPr="001049A5">
        <w:rPr>
          <w:rFonts w:cs="Times New Roman"/>
          <w:sz w:val="24"/>
          <w:szCs w:val="24"/>
        </w:rPr>
        <w:t>.</w:t>
      </w:r>
      <w:r w:rsidRPr="001049A5">
        <w:rPr>
          <w:rFonts w:cs="Times New Roman"/>
          <w:sz w:val="24"/>
          <w:szCs w:val="24"/>
        </w:rPr>
        <w:t xml:space="preserve"> </w:t>
      </w:r>
    </w:p>
    <w:p w:rsidR="0099685E" w:rsidRPr="001049A5" w:rsidRDefault="0099685E" w:rsidP="00CA3B65">
      <w:pPr>
        <w:spacing w:after="0"/>
        <w:rPr>
          <w:rFonts w:cs="Times New Roman"/>
          <w:sz w:val="24"/>
          <w:szCs w:val="24"/>
        </w:rPr>
      </w:pPr>
    </w:p>
    <w:p w:rsidR="00021E6A" w:rsidRPr="001049A5" w:rsidRDefault="0099685E" w:rsidP="00CA3B65">
      <w:pPr>
        <w:spacing w:after="0"/>
        <w:rPr>
          <w:rFonts w:cs="Times New Roman"/>
          <w:sz w:val="24"/>
          <w:szCs w:val="24"/>
        </w:rPr>
      </w:pPr>
      <w:r w:rsidRPr="001049A5">
        <w:rPr>
          <w:rFonts w:cs="Times New Roman"/>
          <w:sz w:val="24"/>
          <w:szCs w:val="24"/>
        </w:rPr>
        <w:t xml:space="preserve">Section </w:t>
      </w:r>
      <w:r w:rsidR="00D70F5D" w:rsidRPr="001049A5">
        <w:rPr>
          <w:rFonts w:cs="Times New Roman"/>
          <w:sz w:val="24"/>
          <w:szCs w:val="24"/>
        </w:rPr>
        <w:t>10</w:t>
      </w:r>
      <w:r w:rsidRPr="001049A5">
        <w:rPr>
          <w:rFonts w:cs="Times New Roman"/>
          <w:sz w:val="24"/>
          <w:szCs w:val="24"/>
        </w:rPr>
        <w:t xml:space="preserve">.  </w:t>
      </w:r>
    </w:p>
    <w:p w:rsidR="0099685E" w:rsidRPr="001049A5" w:rsidRDefault="0099685E" w:rsidP="00CA3B65">
      <w:pPr>
        <w:spacing w:after="0"/>
        <w:rPr>
          <w:rFonts w:cs="Times New Roman"/>
          <w:sz w:val="24"/>
          <w:szCs w:val="24"/>
        </w:rPr>
      </w:pPr>
      <w:r w:rsidRPr="001049A5">
        <w:rPr>
          <w:rFonts w:cs="Times New Roman"/>
          <w:sz w:val="24"/>
          <w:szCs w:val="24"/>
        </w:rPr>
        <w:t>Removal.  At any meeting of the Board of Directors</w:t>
      </w:r>
      <w:r w:rsidR="00021E6A" w:rsidRPr="001049A5">
        <w:rPr>
          <w:rFonts w:cs="Times New Roman"/>
          <w:sz w:val="24"/>
          <w:szCs w:val="24"/>
        </w:rPr>
        <w:t>,</w:t>
      </w:r>
      <w:r w:rsidRPr="001049A5">
        <w:rPr>
          <w:rFonts w:cs="Times New Roman"/>
          <w:sz w:val="24"/>
          <w:szCs w:val="24"/>
        </w:rPr>
        <w:t xml:space="preserve"> any Director or Directors may be removed from office, with or without cause, by vote of a majority of the Directors.  New Directors may be elected by the Directors for the unexpired terms of Directors removed from office at the same meetings at which such removals are voted.  If the Directors fail to elect persons to fill the unexpired terms of removed Directors, and if the Directors did not intend to decrease the number of  </w:t>
      </w:r>
      <w:r w:rsidR="00BC12F9" w:rsidRPr="001049A5">
        <w:rPr>
          <w:rFonts w:cs="Times New Roman"/>
          <w:sz w:val="24"/>
          <w:szCs w:val="24"/>
        </w:rPr>
        <w:t>Directors to serve on the Board, then the vacancies unfilled shall be filled in accordance with provisions in these bylaws for vacancies.</w:t>
      </w:r>
    </w:p>
    <w:p w:rsidR="00190331" w:rsidRPr="001049A5" w:rsidRDefault="00190331" w:rsidP="00CA3B65">
      <w:pPr>
        <w:spacing w:after="0"/>
        <w:rPr>
          <w:rFonts w:cs="Times New Roman"/>
          <w:sz w:val="24"/>
          <w:szCs w:val="24"/>
        </w:rPr>
      </w:pPr>
    </w:p>
    <w:p w:rsidR="00190331" w:rsidRPr="001049A5" w:rsidRDefault="00190331" w:rsidP="00CA3B65">
      <w:pPr>
        <w:spacing w:after="0"/>
        <w:rPr>
          <w:rFonts w:cs="Times New Roman"/>
          <w:sz w:val="24"/>
          <w:szCs w:val="24"/>
        </w:rPr>
      </w:pPr>
      <w:r w:rsidRPr="001049A5">
        <w:rPr>
          <w:rFonts w:cs="Times New Roman"/>
          <w:sz w:val="24"/>
          <w:szCs w:val="24"/>
        </w:rPr>
        <w:t>Section</w:t>
      </w:r>
      <w:r w:rsidR="00D70F5D" w:rsidRPr="001049A5">
        <w:rPr>
          <w:rFonts w:cs="Times New Roman"/>
          <w:sz w:val="24"/>
          <w:szCs w:val="24"/>
        </w:rPr>
        <w:t xml:space="preserve"> 11</w:t>
      </w:r>
      <w:r w:rsidRPr="001049A5">
        <w:rPr>
          <w:rFonts w:cs="Times New Roman"/>
          <w:sz w:val="24"/>
          <w:szCs w:val="24"/>
        </w:rPr>
        <w:t>.</w:t>
      </w:r>
    </w:p>
    <w:p w:rsidR="00C35D8E" w:rsidRPr="001049A5" w:rsidRDefault="00190331" w:rsidP="00DB65C7">
      <w:pPr>
        <w:spacing w:after="0"/>
        <w:rPr>
          <w:rFonts w:cs="Times New Roman"/>
          <w:sz w:val="24"/>
          <w:szCs w:val="24"/>
        </w:rPr>
      </w:pPr>
      <w:r w:rsidRPr="001049A5">
        <w:rPr>
          <w:rFonts w:cs="Times New Roman"/>
          <w:sz w:val="24"/>
          <w:szCs w:val="24"/>
        </w:rPr>
        <w:t>Presumption of Assent.  A Director of the Corporation who is present at a meeting of the Board of Directors at which action on any corporate matter is taken shall be presumed to have assented to the action taken unless he votes against such action or abstains from voting because of a</w:t>
      </w:r>
      <w:r w:rsidR="00DB65C7" w:rsidRPr="001049A5">
        <w:rPr>
          <w:rFonts w:cs="Times New Roman"/>
          <w:sz w:val="24"/>
          <w:szCs w:val="24"/>
        </w:rPr>
        <w:t>n asserted conflict of interest</w:t>
      </w:r>
    </w:p>
    <w:p w:rsidR="00C35D8E" w:rsidRPr="001049A5" w:rsidRDefault="00C35D8E" w:rsidP="00DD1C1A">
      <w:pPr>
        <w:spacing w:after="0"/>
        <w:rPr>
          <w:rFonts w:cs="Times New Roman"/>
          <w:bCs/>
          <w:sz w:val="24"/>
          <w:szCs w:val="24"/>
        </w:rPr>
      </w:pPr>
    </w:p>
    <w:p w:rsidR="00C35D8E" w:rsidRPr="001049A5" w:rsidRDefault="00C35D8E" w:rsidP="00C35D8E">
      <w:pPr>
        <w:spacing w:after="0"/>
        <w:rPr>
          <w:rFonts w:cs="Times New Roman"/>
          <w:bCs/>
          <w:sz w:val="24"/>
          <w:szCs w:val="24"/>
        </w:rPr>
      </w:pPr>
      <w:r w:rsidRPr="001049A5">
        <w:rPr>
          <w:rFonts w:cs="Times New Roman"/>
          <w:bCs/>
          <w:sz w:val="24"/>
          <w:szCs w:val="24"/>
        </w:rPr>
        <w:lastRenderedPageBreak/>
        <w:t>Section 12.</w:t>
      </w:r>
    </w:p>
    <w:p w:rsidR="00190331" w:rsidRPr="001049A5" w:rsidRDefault="00190331" w:rsidP="00DD1C1A">
      <w:pPr>
        <w:spacing w:after="0"/>
        <w:rPr>
          <w:rFonts w:cs="Times New Roman"/>
          <w:bCs/>
          <w:sz w:val="24"/>
          <w:szCs w:val="24"/>
        </w:rPr>
      </w:pPr>
      <w:r w:rsidRPr="001049A5">
        <w:rPr>
          <w:rFonts w:cs="Times New Roman"/>
          <w:bCs/>
          <w:sz w:val="24"/>
          <w:szCs w:val="24"/>
        </w:rPr>
        <w:t xml:space="preserve">Salaries.  The </w:t>
      </w:r>
      <w:r w:rsidR="00DD1C1A" w:rsidRPr="001049A5">
        <w:rPr>
          <w:rFonts w:cs="Times New Roman"/>
          <w:bCs/>
          <w:sz w:val="24"/>
          <w:szCs w:val="24"/>
        </w:rPr>
        <w:t>Finance</w:t>
      </w:r>
      <w:r w:rsidRPr="001049A5">
        <w:rPr>
          <w:rFonts w:cs="Times New Roman"/>
          <w:bCs/>
          <w:sz w:val="24"/>
          <w:szCs w:val="24"/>
        </w:rPr>
        <w:t xml:space="preserve"> Committee shall serve as the compensation and review committee and rec</w:t>
      </w:r>
      <w:r w:rsidR="00DD1C1A" w:rsidRPr="001049A5">
        <w:rPr>
          <w:rFonts w:cs="Times New Roman"/>
          <w:bCs/>
          <w:sz w:val="24"/>
          <w:szCs w:val="24"/>
        </w:rPr>
        <w:t>ommend to the Board the salary</w:t>
      </w:r>
      <w:r w:rsidRPr="001049A5">
        <w:rPr>
          <w:rFonts w:cs="Times New Roman"/>
          <w:bCs/>
          <w:sz w:val="24"/>
          <w:szCs w:val="24"/>
        </w:rPr>
        <w:t xml:space="preserve"> of the Director for approval.</w:t>
      </w:r>
    </w:p>
    <w:p w:rsidR="00190331" w:rsidRPr="001049A5" w:rsidRDefault="00190331" w:rsidP="00BC12F9">
      <w:pPr>
        <w:spacing w:after="0"/>
        <w:jc w:val="center"/>
        <w:rPr>
          <w:rFonts w:cs="Times New Roman"/>
          <w:b/>
          <w:sz w:val="24"/>
          <w:szCs w:val="24"/>
          <w:u w:val="single"/>
        </w:rPr>
      </w:pPr>
    </w:p>
    <w:p w:rsidR="00190331" w:rsidRPr="001049A5" w:rsidRDefault="00190331" w:rsidP="00BC12F9">
      <w:pPr>
        <w:spacing w:after="0"/>
        <w:jc w:val="center"/>
        <w:rPr>
          <w:rFonts w:cs="Times New Roman"/>
          <w:b/>
          <w:sz w:val="24"/>
          <w:szCs w:val="24"/>
          <w:u w:val="single"/>
        </w:rPr>
      </w:pPr>
    </w:p>
    <w:p w:rsidR="00BC12F9" w:rsidRPr="001049A5" w:rsidRDefault="00BC12F9" w:rsidP="00BC12F9">
      <w:pPr>
        <w:spacing w:after="0"/>
        <w:jc w:val="center"/>
        <w:rPr>
          <w:rFonts w:cs="Times New Roman"/>
          <w:b/>
          <w:sz w:val="24"/>
          <w:szCs w:val="24"/>
          <w:u w:val="single"/>
        </w:rPr>
      </w:pPr>
      <w:r w:rsidRPr="001049A5">
        <w:rPr>
          <w:rFonts w:cs="Times New Roman"/>
          <w:b/>
          <w:sz w:val="24"/>
          <w:szCs w:val="24"/>
          <w:u w:val="single"/>
        </w:rPr>
        <w:t>ARTICLE IV</w:t>
      </w:r>
    </w:p>
    <w:p w:rsidR="00BC12F9" w:rsidRPr="001049A5" w:rsidRDefault="00BC12F9" w:rsidP="00BC12F9">
      <w:pPr>
        <w:spacing w:after="0"/>
        <w:jc w:val="center"/>
        <w:rPr>
          <w:rFonts w:cs="Times New Roman"/>
          <w:sz w:val="24"/>
          <w:szCs w:val="24"/>
        </w:rPr>
      </w:pPr>
      <w:r w:rsidRPr="001049A5">
        <w:rPr>
          <w:rFonts w:cs="Times New Roman"/>
          <w:b/>
          <w:sz w:val="24"/>
          <w:szCs w:val="24"/>
          <w:u w:val="single"/>
        </w:rPr>
        <w:t>OFFICERS</w:t>
      </w:r>
    </w:p>
    <w:p w:rsidR="00BC12F9" w:rsidRPr="001049A5" w:rsidRDefault="00BC12F9" w:rsidP="00BC12F9">
      <w:pPr>
        <w:spacing w:after="0"/>
        <w:jc w:val="center"/>
        <w:rPr>
          <w:rFonts w:cs="Times New Roman"/>
          <w:sz w:val="24"/>
          <w:szCs w:val="24"/>
        </w:rPr>
      </w:pPr>
    </w:p>
    <w:p w:rsidR="00190331" w:rsidRPr="001049A5" w:rsidRDefault="00BC12F9" w:rsidP="00BC12F9">
      <w:pPr>
        <w:spacing w:after="0"/>
        <w:rPr>
          <w:rFonts w:cs="Times New Roman"/>
          <w:sz w:val="24"/>
          <w:szCs w:val="24"/>
        </w:rPr>
      </w:pPr>
      <w:r w:rsidRPr="001049A5">
        <w:rPr>
          <w:rFonts w:cs="Times New Roman"/>
          <w:sz w:val="24"/>
          <w:szCs w:val="24"/>
        </w:rPr>
        <w:t xml:space="preserve">Section 1.  </w:t>
      </w:r>
    </w:p>
    <w:p w:rsidR="00BC12F9" w:rsidRPr="001049A5" w:rsidRDefault="00BC12F9" w:rsidP="00BC12F9">
      <w:pPr>
        <w:spacing w:after="0"/>
        <w:rPr>
          <w:rFonts w:cs="Times New Roman"/>
          <w:sz w:val="24"/>
          <w:szCs w:val="24"/>
        </w:rPr>
      </w:pPr>
      <w:r w:rsidRPr="001049A5">
        <w:rPr>
          <w:rFonts w:cs="Times New Roman"/>
          <w:sz w:val="24"/>
          <w:szCs w:val="24"/>
        </w:rPr>
        <w:t>Officers.  The officers of this Corporation shall be a President, Secretary and Treasurer, each of whom shall be elected by the Board of Directors.  A Chairman of the Board</w:t>
      </w:r>
      <w:r w:rsidR="00861A97">
        <w:rPr>
          <w:rFonts w:cs="Times New Roman"/>
          <w:sz w:val="24"/>
          <w:szCs w:val="24"/>
        </w:rPr>
        <w:t xml:space="preserve">, </w:t>
      </w:r>
      <w:r w:rsidRPr="001049A5">
        <w:rPr>
          <w:rFonts w:cs="Times New Roman"/>
          <w:sz w:val="24"/>
          <w:szCs w:val="24"/>
        </w:rPr>
        <w:t xml:space="preserve">and such other officers and assistant officers as may be deemed appropriate </w:t>
      </w:r>
      <w:r w:rsidR="00DB5922" w:rsidRPr="001049A5">
        <w:rPr>
          <w:rFonts w:cs="Times New Roman"/>
          <w:sz w:val="24"/>
          <w:szCs w:val="24"/>
        </w:rPr>
        <w:t>may</w:t>
      </w:r>
      <w:r w:rsidRPr="001049A5">
        <w:rPr>
          <w:rFonts w:cs="Times New Roman"/>
          <w:sz w:val="24"/>
          <w:szCs w:val="24"/>
        </w:rPr>
        <w:t xml:space="preserve"> be elected by the Board of Directors from time to time.  Any two or more offices may be held by the same person.  A failure to elect a President, Secretary or Treasurer shall not affect the existence of the Corporation.</w:t>
      </w:r>
    </w:p>
    <w:p w:rsidR="00672D49" w:rsidRPr="001049A5" w:rsidRDefault="00672D49" w:rsidP="00BC12F9">
      <w:pPr>
        <w:spacing w:after="0"/>
        <w:rPr>
          <w:rFonts w:cs="Times New Roman"/>
          <w:sz w:val="24"/>
          <w:szCs w:val="24"/>
        </w:rPr>
      </w:pPr>
    </w:p>
    <w:p w:rsidR="00672D49" w:rsidRPr="001049A5" w:rsidRDefault="00672D49" w:rsidP="00BC12F9">
      <w:pPr>
        <w:spacing w:after="0"/>
        <w:rPr>
          <w:rFonts w:cs="Times New Roman"/>
          <w:sz w:val="24"/>
          <w:szCs w:val="24"/>
        </w:rPr>
      </w:pPr>
      <w:r w:rsidRPr="001049A5">
        <w:rPr>
          <w:rFonts w:cs="Times New Roman"/>
          <w:sz w:val="24"/>
          <w:szCs w:val="24"/>
        </w:rPr>
        <w:tab/>
        <w:t xml:space="preserve">Section 2. Election and Term of Office.  </w:t>
      </w:r>
      <w:r w:rsidR="004D700E" w:rsidRPr="001049A5">
        <w:rPr>
          <w:rFonts w:cs="Times New Roman"/>
          <w:sz w:val="24"/>
          <w:szCs w:val="24"/>
        </w:rPr>
        <w:t>The Officers of the Corporation shall be elected annually by the Board of Directors at its annual meeting.  If the election of Officers shall not be held at such meeting, such election shall be held as soon thereafter as conveniently may be.  Each officer shall hold office until his successor shall have been duly elected and shall have qualified, or until his death, or until he shall resign or shall have been removed in the manner hereinafter provided.</w:t>
      </w:r>
    </w:p>
    <w:p w:rsidR="000864C4" w:rsidRPr="001049A5" w:rsidRDefault="000864C4" w:rsidP="00BC12F9">
      <w:pPr>
        <w:spacing w:after="0"/>
        <w:rPr>
          <w:rFonts w:cs="Times New Roman"/>
          <w:sz w:val="24"/>
          <w:szCs w:val="24"/>
        </w:rPr>
      </w:pPr>
    </w:p>
    <w:p w:rsidR="000864C4" w:rsidRPr="001049A5" w:rsidRDefault="000864C4" w:rsidP="00BC12F9">
      <w:pPr>
        <w:spacing w:after="0"/>
        <w:rPr>
          <w:rFonts w:cs="Times New Roman"/>
          <w:sz w:val="24"/>
          <w:szCs w:val="24"/>
        </w:rPr>
      </w:pPr>
      <w:r w:rsidRPr="001049A5">
        <w:rPr>
          <w:rFonts w:cs="Times New Roman"/>
          <w:sz w:val="24"/>
          <w:szCs w:val="24"/>
        </w:rPr>
        <w:tab/>
        <w:t xml:space="preserve">Section 3.  Removal.  Any </w:t>
      </w:r>
      <w:r w:rsidR="00DB5922" w:rsidRPr="001049A5">
        <w:rPr>
          <w:rFonts w:cs="Times New Roman"/>
          <w:sz w:val="24"/>
          <w:szCs w:val="24"/>
        </w:rPr>
        <w:t>officer</w:t>
      </w:r>
      <w:r w:rsidRPr="001049A5">
        <w:rPr>
          <w:rFonts w:cs="Times New Roman"/>
          <w:sz w:val="24"/>
          <w:szCs w:val="24"/>
        </w:rPr>
        <w:t xml:space="preserve"> may be removed from office at any time, with or without cause, on the affirmative vote of a majority of the Board of Directors whenever, in its judgment, the best interests of the Corporation will be served thereby.  Removal shall be without prejudice to any contract rights of the persons so removed, but election of an officer shall not of itself create contract rights.</w:t>
      </w:r>
    </w:p>
    <w:p w:rsidR="000864C4" w:rsidRPr="001049A5" w:rsidRDefault="000864C4" w:rsidP="00BC12F9">
      <w:pPr>
        <w:spacing w:after="0"/>
        <w:rPr>
          <w:rFonts w:cs="Times New Roman"/>
          <w:sz w:val="24"/>
          <w:szCs w:val="24"/>
        </w:rPr>
      </w:pPr>
    </w:p>
    <w:p w:rsidR="000864C4" w:rsidRPr="001049A5" w:rsidRDefault="000864C4" w:rsidP="00BC12F9">
      <w:pPr>
        <w:spacing w:after="0"/>
        <w:rPr>
          <w:rFonts w:cs="Times New Roman"/>
          <w:sz w:val="24"/>
          <w:szCs w:val="24"/>
        </w:rPr>
      </w:pPr>
      <w:r w:rsidRPr="001049A5">
        <w:rPr>
          <w:rFonts w:cs="Times New Roman"/>
          <w:sz w:val="24"/>
          <w:szCs w:val="24"/>
        </w:rPr>
        <w:tab/>
        <w:t>Section 4.  Vacancies.  Vacancies in offices, however occasioned, may be filled at any time by election by the Board of Directors for the unexpired terms of such offices.</w:t>
      </w:r>
    </w:p>
    <w:p w:rsidR="000864C4" w:rsidRPr="001049A5" w:rsidRDefault="000864C4" w:rsidP="00BC12F9">
      <w:pPr>
        <w:spacing w:after="0"/>
        <w:rPr>
          <w:rFonts w:cs="Times New Roman"/>
          <w:sz w:val="24"/>
          <w:szCs w:val="24"/>
        </w:rPr>
      </w:pPr>
    </w:p>
    <w:p w:rsidR="000864C4" w:rsidRPr="001049A5" w:rsidRDefault="00D70F5D" w:rsidP="00BC12F9">
      <w:pPr>
        <w:spacing w:after="0"/>
        <w:rPr>
          <w:rFonts w:cs="Times New Roman"/>
          <w:sz w:val="24"/>
          <w:szCs w:val="24"/>
        </w:rPr>
      </w:pPr>
      <w:r w:rsidRPr="001049A5">
        <w:rPr>
          <w:rFonts w:cs="Times New Roman"/>
          <w:sz w:val="24"/>
          <w:szCs w:val="24"/>
        </w:rPr>
        <w:tab/>
        <w:t>Section 5.  Duties.  The C</w:t>
      </w:r>
      <w:r w:rsidR="000864C4" w:rsidRPr="001049A5">
        <w:rPr>
          <w:rFonts w:cs="Times New Roman"/>
          <w:sz w:val="24"/>
          <w:szCs w:val="24"/>
        </w:rPr>
        <w:t xml:space="preserve">hairman of the Board, or the </w:t>
      </w:r>
      <w:r w:rsidRPr="001049A5">
        <w:rPr>
          <w:rFonts w:cs="Times New Roman"/>
          <w:sz w:val="24"/>
          <w:szCs w:val="24"/>
        </w:rPr>
        <w:t xml:space="preserve">Corporation </w:t>
      </w:r>
      <w:r w:rsidR="000864C4" w:rsidRPr="001049A5">
        <w:rPr>
          <w:rFonts w:cs="Times New Roman"/>
          <w:sz w:val="24"/>
          <w:szCs w:val="24"/>
        </w:rPr>
        <w:t xml:space="preserve">President if there is no Chairman of the Board, shall preside at all meetings of the Board of Directors.  The President shall be the chief executive officer of the Corporation.  Subject </w:t>
      </w:r>
      <w:r w:rsidR="00DB5922" w:rsidRPr="001049A5">
        <w:rPr>
          <w:rFonts w:cs="Times New Roman"/>
          <w:sz w:val="24"/>
          <w:szCs w:val="24"/>
        </w:rPr>
        <w:t>to</w:t>
      </w:r>
      <w:r w:rsidR="000864C4" w:rsidRPr="001049A5">
        <w:rPr>
          <w:rFonts w:cs="Times New Roman"/>
          <w:sz w:val="24"/>
          <w:szCs w:val="24"/>
        </w:rPr>
        <w:t xml:space="preserve"> the foregoing, the officers of the Corporation shall have such powers and duties as usually pertain to their respective offices and such additional powers and duties specifically conferred by law, by the Articles of </w:t>
      </w:r>
      <w:r w:rsidR="000864C4" w:rsidRPr="001049A5">
        <w:rPr>
          <w:rFonts w:cs="Times New Roman"/>
          <w:sz w:val="24"/>
          <w:szCs w:val="24"/>
        </w:rPr>
        <w:lastRenderedPageBreak/>
        <w:t>Incorporation, by these Bylaws, or as may be designed to them from time to time by the Board of Directors.</w:t>
      </w:r>
    </w:p>
    <w:p w:rsidR="000864C4" w:rsidRPr="001049A5" w:rsidRDefault="000864C4" w:rsidP="00BC12F9">
      <w:pPr>
        <w:spacing w:after="0"/>
        <w:rPr>
          <w:rFonts w:cs="Times New Roman"/>
          <w:sz w:val="24"/>
          <w:szCs w:val="24"/>
        </w:rPr>
      </w:pPr>
    </w:p>
    <w:p w:rsidR="000864C4" w:rsidRPr="001049A5" w:rsidRDefault="000864C4" w:rsidP="00BC12F9">
      <w:pPr>
        <w:spacing w:after="0"/>
        <w:rPr>
          <w:rFonts w:cs="Times New Roman"/>
          <w:sz w:val="24"/>
          <w:szCs w:val="24"/>
        </w:rPr>
      </w:pPr>
      <w:r w:rsidRPr="001049A5">
        <w:rPr>
          <w:rFonts w:cs="Times New Roman"/>
          <w:sz w:val="24"/>
          <w:szCs w:val="24"/>
        </w:rPr>
        <w:tab/>
        <w:t>Section 6. Salaries.  The salaries of the Officers shall be fixed from time to</w:t>
      </w:r>
      <w:r w:rsidR="00D70F5D" w:rsidRPr="001049A5">
        <w:rPr>
          <w:rFonts w:cs="Times New Roman"/>
          <w:sz w:val="24"/>
          <w:szCs w:val="24"/>
        </w:rPr>
        <w:t xml:space="preserve"> time by the Board of Directors.</w:t>
      </w:r>
      <w:r w:rsidRPr="001049A5">
        <w:rPr>
          <w:rFonts w:cs="Times New Roman"/>
          <w:sz w:val="24"/>
          <w:szCs w:val="24"/>
        </w:rPr>
        <w:t xml:space="preserve"> </w:t>
      </w:r>
    </w:p>
    <w:p w:rsidR="000864C4" w:rsidRPr="001049A5" w:rsidRDefault="000864C4" w:rsidP="00BC12F9">
      <w:pPr>
        <w:spacing w:after="0"/>
        <w:rPr>
          <w:rFonts w:cs="Times New Roman"/>
          <w:sz w:val="24"/>
          <w:szCs w:val="24"/>
        </w:rPr>
      </w:pPr>
    </w:p>
    <w:p w:rsidR="000864C4" w:rsidRPr="001049A5" w:rsidRDefault="000864C4" w:rsidP="00BC12F9">
      <w:pPr>
        <w:spacing w:after="0"/>
        <w:rPr>
          <w:rFonts w:cs="Times New Roman"/>
          <w:sz w:val="24"/>
          <w:szCs w:val="24"/>
        </w:rPr>
      </w:pPr>
      <w:r w:rsidRPr="001049A5">
        <w:rPr>
          <w:rFonts w:cs="Times New Roman"/>
          <w:sz w:val="24"/>
          <w:szCs w:val="24"/>
        </w:rPr>
        <w:tab/>
        <w:t>Section 7. Delegation of Duties.  In the absence or disability of any Officer of the Corporation or for any other reason deemed sufficient by the Board of Directors, the Board my delegate his powers or duties to any other Officer or to any other Director.</w:t>
      </w:r>
    </w:p>
    <w:p w:rsidR="000864C4" w:rsidRPr="001049A5" w:rsidRDefault="000864C4" w:rsidP="00BC12F9">
      <w:pPr>
        <w:spacing w:after="0"/>
        <w:rPr>
          <w:rFonts w:cs="Times New Roman"/>
          <w:sz w:val="24"/>
          <w:szCs w:val="24"/>
        </w:rPr>
      </w:pPr>
    </w:p>
    <w:p w:rsidR="000864C4" w:rsidRPr="001049A5" w:rsidRDefault="000864C4" w:rsidP="000864C4">
      <w:pPr>
        <w:spacing w:after="0"/>
        <w:jc w:val="center"/>
        <w:rPr>
          <w:rFonts w:cs="Times New Roman"/>
          <w:b/>
          <w:sz w:val="24"/>
          <w:szCs w:val="24"/>
          <w:u w:val="single"/>
        </w:rPr>
      </w:pPr>
      <w:r w:rsidRPr="001049A5">
        <w:rPr>
          <w:rFonts w:cs="Times New Roman"/>
          <w:b/>
          <w:sz w:val="24"/>
          <w:szCs w:val="24"/>
          <w:u w:val="single"/>
        </w:rPr>
        <w:t>ARTICLE V</w:t>
      </w:r>
    </w:p>
    <w:p w:rsidR="000864C4" w:rsidRPr="001049A5" w:rsidRDefault="000864C4" w:rsidP="000864C4">
      <w:pPr>
        <w:spacing w:after="0"/>
        <w:jc w:val="center"/>
        <w:rPr>
          <w:rFonts w:cs="Times New Roman"/>
          <w:b/>
          <w:sz w:val="24"/>
          <w:szCs w:val="24"/>
          <w:u w:val="single"/>
        </w:rPr>
      </w:pPr>
    </w:p>
    <w:p w:rsidR="000864C4" w:rsidRPr="001049A5" w:rsidRDefault="000864C4" w:rsidP="000864C4">
      <w:pPr>
        <w:spacing w:after="0"/>
        <w:jc w:val="center"/>
        <w:rPr>
          <w:rFonts w:cs="Times New Roman"/>
          <w:sz w:val="24"/>
          <w:szCs w:val="24"/>
        </w:rPr>
      </w:pPr>
      <w:r w:rsidRPr="001049A5">
        <w:rPr>
          <w:rFonts w:cs="Times New Roman"/>
          <w:b/>
          <w:sz w:val="24"/>
          <w:szCs w:val="24"/>
          <w:u w:val="single"/>
        </w:rPr>
        <w:t>EXECUTIVE AND OTHER COMMITTEES</w:t>
      </w:r>
    </w:p>
    <w:p w:rsidR="000864C4" w:rsidRPr="001049A5" w:rsidRDefault="000864C4" w:rsidP="000864C4">
      <w:pPr>
        <w:spacing w:after="0"/>
        <w:jc w:val="center"/>
        <w:rPr>
          <w:rFonts w:cs="Times New Roman"/>
          <w:sz w:val="24"/>
          <w:szCs w:val="24"/>
        </w:rPr>
      </w:pPr>
    </w:p>
    <w:p w:rsidR="000864C4" w:rsidRPr="001049A5" w:rsidRDefault="000864C4" w:rsidP="000864C4">
      <w:pPr>
        <w:spacing w:after="0"/>
        <w:rPr>
          <w:rFonts w:cs="Times New Roman"/>
          <w:sz w:val="24"/>
          <w:szCs w:val="24"/>
        </w:rPr>
      </w:pPr>
      <w:r w:rsidRPr="001049A5">
        <w:rPr>
          <w:rFonts w:cs="Times New Roman"/>
          <w:sz w:val="24"/>
          <w:szCs w:val="24"/>
        </w:rPr>
        <w:tab/>
        <w:t>Section 1.  Creation of Committees.</w:t>
      </w:r>
      <w:r w:rsidR="00ED3E6C" w:rsidRPr="001049A5">
        <w:rPr>
          <w:rFonts w:cs="Times New Roman"/>
          <w:sz w:val="24"/>
          <w:szCs w:val="24"/>
        </w:rPr>
        <w:t xml:space="preserve">  The Board of Directors may, by</w:t>
      </w:r>
      <w:r w:rsidRPr="001049A5">
        <w:rPr>
          <w:rFonts w:cs="Times New Roman"/>
          <w:sz w:val="24"/>
          <w:szCs w:val="24"/>
        </w:rPr>
        <w:t xml:space="preserve"> resolution passed by a majority of the whole Board, designate an Executive Committee and one or more other committees.</w:t>
      </w:r>
    </w:p>
    <w:p w:rsidR="000864C4" w:rsidRPr="001049A5" w:rsidRDefault="000864C4" w:rsidP="000864C4">
      <w:pPr>
        <w:spacing w:after="0"/>
        <w:rPr>
          <w:rFonts w:cs="Times New Roman"/>
          <w:sz w:val="24"/>
          <w:szCs w:val="24"/>
        </w:rPr>
      </w:pPr>
    </w:p>
    <w:p w:rsidR="000864C4" w:rsidRPr="001049A5" w:rsidRDefault="000864C4" w:rsidP="000864C4">
      <w:pPr>
        <w:spacing w:after="0"/>
        <w:rPr>
          <w:rFonts w:cs="Times New Roman"/>
          <w:sz w:val="24"/>
          <w:szCs w:val="24"/>
        </w:rPr>
      </w:pPr>
      <w:r w:rsidRPr="001049A5">
        <w:rPr>
          <w:rFonts w:cs="Times New Roman"/>
          <w:sz w:val="24"/>
          <w:szCs w:val="24"/>
        </w:rPr>
        <w:tab/>
        <w:t xml:space="preserve">Section 2.  Executive committee.  </w:t>
      </w:r>
      <w:r w:rsidR="00DB5922" w:rsidRPr="001049A5">
        <w:rPr>
          <w:rFonts w:cs="Times New Roman"/>
          <w:sz w:val="24"/>
          <w:szCs w:val="24"/>
        </w:rPr>
        <w:t>The Executive Committee (if there is one) shall consult with and advise the Officers of the Corporation in the management of affairs and shall</w:t>
      </w:r>
      <w:r w:rsidR="00ED3E6C" w:rsidRPr="001049A5">
        <w:rPr>
          <w:rFonts w:cs="Times New Roman"/>
          <w:sz w:val="24"/>
          <w:szCs w:val="24"/>
        </w:rPr>
        <w:t xml:space="preserve"> have and</w:t>
      </w:r>
      <w:r w:rsidR="00DB5922" w:rsidRPr="001049A5">
        <w:rPr>
          <w:rFonts w:cs="Times New Roman"/>
          <w:sz w:val="24"/>
          <w:szCs w:val="24"/>
        </w:rPr>
        <w:t xml:space="preserve"> may exercise to the extent provided in the resolution of the Board of Directors creating such Executive Committee, such powers of the Board of Directors as can be lawfully delegated by the Board.</w:t>
      </w:r>
    </w:p>
    <w:p w:rsidR="000864C4" w:rsidRPr="001049A5" w:rsidRDefault="000864C4" w:rsidP="000864C4">
      <w:pPr>
        <w:spacing w:after="0"/>
        <w:rPr>
          <w:rFonts w:cs="Times New Roman"/>
          <w:sz w:val="24"/>
          <w:szCs w:val="24"/>
        </w:rPr>
      </w:pPr>
    </w:p>
    <w:p w:rsidR="000864C4" w:rsidRPr="001049A5" w:rsidRDefault="000864C4" w:rsidP="000864C4">
      <w:pPr>
        <w:spacing w:after="0"/>
        <w:rPr>
          <w:rFonts w:cs="Times New Roman"/>
          <w:sz w:val="24"/>
          <w:szCs w:val="24"/>
        </w:rPr>
      </w:pPr>
      <w:r w:rsidRPr="001049A5">
        <w:rPr>
          <w:rFonts w:cs="Times New Roman"/>
          <w:sz w:val="24"/>
          <w:szCs w:val="24"/>
        </w:rPr>
        <w:tab/>
        <w:t>Section 3.  Other Committees.  Such other committees shall have such functions and my exercise such power of the Board of Directors as can be lawfully delegated and to the extent provided in the resolution or resolutions creating such committee or committees.</w:t>
      </w:r>
    </w:p>
    <w:p w:rsidR="000864C4" w:rsidRPr="001049A5" w:rsidRDefault="000864C4" w:rsidP="000864C4">
      <w:pPr>
        <w:spacing w:after="0"/>
        <w:rPr>
          <w:rFonts w:cs="Times New Roman"/>
          <w:sz w:val="24"/>
          <w:szCs w:val="24"/>
        </w:rPr>
      </w:pPr>
    </w:p>
    <w:p w:rsidR="000864C4" w:rsidRPr="001049A5" w:rsidRDefault="000864C4" w:rsidP="000864C4">
      <w:pPr>
        <w:spacing w:after="0"/>
        <w:rPr>
          <w:rFonts w:cs="Times New Roman"/>
          <w:sz w:val="24"/>
          <w:szCs w:val="24"/>
        </w:rPr>
      </w:pPr>
      <w:r w:rsidRPr="001049A5">
        <w:rPr>
          <w:rFonts w:cs="Times New Roman"/>
          <w:sz w:val="24"/>
          <w:szCs w:val="24"/>
        </w:rPr>
        <w:tab/>
        <w:t>Section 4.  Vacancies.  Vacancies on the Executive Committee or on other committees shall be filled by the Board of Directors then in office at any regular or special meeting of the Board of Directors.</w:t>
      </w:r>
    </w:p>
    <w:p w:rsidR="000864C4" w:rsidRPr="001049A5" w:rsidRDefault="000864C4" w:rsidP="000864C4">
      <w:pPr>
        <w:spacing w:after="0"/>
        <w:rPr>
          <w:rFonts w:cs="Times New Roman"/>
          <w:sz w:val="24"/>
          <w:szCs w:val="24"/>
        </w:rPr>
      </w:pPr>
    </w:p>
    <w:p w:rsidR="000864C4" w:rsidRPr="001049A5" w:rsidRDefault="000864C4" w:rsidP="000864C4">
      <w:pPr>
        <w:spacing w:after="0"/>
        <w:rPr>
          <w:rFonts w:cs="Times New Roman"/>
          <w:sz w:val="24"/>
          <w:szCs w:val="24"/>
        </w:rPr>
      </w:pPr>
      <w:r w:rsidRPr="001049A5">
        <w:rPr>
          <w:rFonts w:cs="Times New Roman"/>
          <w:sz w:val="24"/>
          <w:szCs w:val="24"/>
        </w:rPr>
        <w:tab/>
        <w:t xml:space="preserve">Section 5.  Quorum.  </w:t>
      </w:r>
      <w:r w:rsidR="00DB5922" w:rsidRPr="001049A5">
        <w:rPr>
          <w:rFonts w:cs="Times New Roman"/>
          <w:sz w:val="24"/>
          <w:szCs w:val="24"/>
        </w:rPr>
        <w:t>At all meetings of the Executive Committee or other committees, a majority of the committee members then in office shall constitute a quorum for the transaction of business.</w:t>
      </w:r>
    </w:p>
    <w:p w:rsidR="005C5A4C" w:rsidRPr="001049A5" w:rsidRDefault="005C5A4C" w:rsidP="000864C4">
      <w:pPr>
        <w:spacing w:after="0"/>
        <w:rPr>
          <w:rFonts w:cs="Times New Roman"/>
          <w:sz w:val="24"/>
          <w:szCs w:val="24"/>
        </w:rPr>
      </w:pPr>
    </w:p>
    <w:p w:rsidR="005C5A4C" w:rsidRPr="001049A5" w:rsidRDefault="005C5A4C" w:rsidP="000864C4">
      <w:pPr>
        <w:spacing w:after="0"/>
        <w:rPr>
          <w:rFonts w:cs="Times New Roman"/>
          <w:sz w:val="24"/>
          <w:szCs w:val="24"/>
        </w:rPr>
      </w:pPr>
      <w:r w:rsidRPr="001049A5">
        <w:rPr>
          <w:rFonts w:cs="Times New Roman"/>
          <w:sz w:val="24"/>
          <w:szCs w:val="24"/>
        </w:rPr>
        <w:lastRenderedPageBreak/>
        <w:tab/>
        <w:t>Section 6.  Manner of Acting.  The acts of a majority of the members of the Executive Committee or other committees present at any meeting at which there is a quorum shall be the act of such committee.</w:t>
      </w:r>
    </w:p>
    <w:p w:rsidR="005C5A4C" w:rsidRPr="001049A5" w:rsidRDefault="005C5A4C" w:rsidP="000864C4">
      <w:pPr>
        <w:spacing w:after="0"/>
        <w:rPr>
          <w:rFonts w:cs="Times New Roman"/>
          <w:sz w:val="24"/>
          <w:szCs w:val="24"/>
        </w:rPr>
      </w:pPr>
    </w:p>
    <w:p w:rsidR="005C5A4C" w:rsidRPr="001049A5" w:rsidRDefault="005C5A4C" w:rsidP="000864C4">
      <w:pPr>
        <w:spacing w:after="0"/>
        <w:rPr>
          <w:rFonts w:cs="Times New Roman"/>
          <w:sz w:val="24"/>
          <w:szCs w:val="24"/>
        </w:rPr>
      </w:pPr>
      <w:r w:rsidRPr="001049A5">
        <w:rPr>
          <w:rFonts w:cs="Times New Roman"/>
          <w:sz w:val="24"/>
          <w:szCs w:val="24"/>
        </w:rPr>
        <w:tab/>
        <w:t>Section 7.  Minutes.  The Executive Committee (if there is one) and the other committees shall keep regular minutes of their proceedings</w:t>
      </w:r>
      <w:r w:rsidR="00A01AD5" w:rsidRPr="001049A5">
        <w:rPr>
          <w:rFonts w:cs="Times New Roman"/>
          <w:sz w:val="24"/>
          <w:szCs w:val="24"/>
        </w:rPr>
        <w:t>, abide by open meetings laws</w:t>
      </w:r>
      <w:r w:rsidRPr="001049A5">
        <w:rPr>
          <w:rFonts w:cs="Times New Roman"/>
          <w:sz w:val="24"/>
          <w:szCs w:val="24"/>
        </w:rPr>
        <w:t xml:space="preserve"> and report the same to the Board of Directors when required.</w:t>
      </w:r>
    </w:p>
    <w:p w:rsidR="004937F7" w:rsidRPr="001049A5" w:rsidRDefault="004937F7" w:rsidP="000864C4">
      <w:pPr>
        <w:spacing w:after="0"/>
        <w:rPr>
          <w:rFonts w:cs="Times New Roman"/>
          <w:sz w:val="24"/>
          <w:szCs w:val="24"/>
        </w:rPr>
      </w:pPr>
    </w:p>
    <w:p w:rsidR="00CE14CC" w:rsidRPr="001049A5" w:rsidRDefault="00CE14CC" w:rsidP="000864C4">
      <w:pPr>
        <w:spacing w:after="0"/>
        <w:rPr>
          <w:rFonts w:cs="Times New Roman"/>
          <w:sz w:val="24"/>
          <w:szCs w:val="24"/>
        </w:rPr>
      </w:pPr>
    </w:p>
    <w:p w:rsidR="004937F7" w:rsidRPr="001049A5" w:rsidRDefault="004937F7" w:rsidP="004937F7">
      <w:pPr>
        <w:spacing w:after="0"/>
        <w:jc w:val="center"/>
        <w:rPr>
          <w:rFonts w:cs="Times New Roman"/>
          <w:b/>
          <w:sz w:val="24"/>
          <w:szCs w:val="24"/>
          <w:u w:val="single"/>
        </w:rPr>
      </w:pPr>
      <w:r w:rsidRPr="001049A5">
        <w:rPr>
          <w:rFonts w:cs="Times New Roman"/>
          <w:b/>
          <w:sz w:val="24"/>
          <w:szCs w:val="24"/>
          <w:u w:val="single"/>
        </w:rPr>
        <w:t>ARTICLE VI</w:t>
      </w:r>
    </w:p>
    <w:p w:rsidR="004937F7" w:rsidRPr="001049A5" w:rsidRDefault="004937F7" w:rsidP="004937F7">
      <w:pPr>
        <w:spacing w:after="0"/>
        <w:jc w:val="center"/>
        <w:rPr>
          <w:rFonts w:cs="Times New Roman"/>
          <w:b/>
          <w:sz w:val="24"/>
          <w:szCs w:val="24"/>
          <w:u w:val="single"/>
        </w:rPr>
      </w:pPr>
    </w:p>
    <w:p w:rsidR="004937F7" w:rsidRPr="001049A5" w:rsidRDefault="004937F7" w:rsidP="004937F7">
      <w:pPr>
        <w:spacing w:after="0"/>
        <w:jc w:val="center"/>
        <w:rPr>
          <w:rFonts w:cs="Times New Roman"/>
          <w:sz w:val="24"/>
          <w:szCs w:val="24"/>
        </w:rPr>
      </w:pPr>
      <w:r w:rsidRPr="001049A5">
        <w:rPr>
          <w:rFonts w:cs="Times New Roman"/>
          <w:b/>
          <w:sz w:val="24"/>
          <w:szCs w:val="24"/>
          <w:u w:val="single"/>
        </w:rPr>
        <w:t>BOOKS, RECORDS AND REPORTS</w:t>
      </w:r>
    </w:p>
    <w:p w:rsidR="004937F7" w:rsidRPr="001049A5" w:rsidRDefault="004937F7" w:rsidP="004937F7">
      <w:pPr>
        <w:spacing w:after="0"/>
        <w:jc w:val="center"/>
        <w:rPr>
          <w:rFonts w:cs="Times New Roman"/>
          <w:sz w:val="24"/>
          <w:szCs w:val="24"/>
        </w:rPr>
      </w:pPr>
    </w:p>
    <w:p w:rsidR="004937F7" w:rsidRPr="001049A5" w:rsidRDefault="004937F7" w:rsidP="004937F7">
      <w:pPr>
        <w:spacing w:after="0"/>
        <w:rPr>
          <w:rFonts w:cs="Times New Roman"/>
          <w:sz w:val="24"/>
          <w:szCs w:val="24"/>
        </w:rPr>
      </w:pPr>
      <w:r w:rsidRPr="001049A5">
        <w:rPr>
          <w:rFonts w:cs="Times New Roman"/>
          <w:sz w:val="24"/>
          <w:szCs w:val="24"/>
        </w:rPr>
        <w:tab/>
        <w:t>Section 1.  Fiscal Report.  The Corporation shall make available to any person who shall have the right conferred by law, by the Articles of Incorporation, or by these Bylaws, an annual report not later than four months after the close of each fiscal year of the Corporation.  Such report shall include a balance sheet as of the close of the fiscal year of the Corporation and a revenue and disbursement statement for the year ending on such closing date.  Such financial statements shall be prepared from and in accordance with the books of the Corporation, in conformity with generally accepted accounting principles</w:t>
      </w:r>
      <w:r w:rsidR="00A01AD5" w:rsidRPr="001049A5">
        <w:rPr>
          <w:rFonts w:cs="Times New Roman"/>
          <w:sz w:val="24"/>
          <w:szCs w:val="24"/>
        </w:rPr>
        <w:t xml:space="preserve"> (GASBY)</w:t>
      </w:r>
      <w:r w:rsidRPr="001049A5">
        <w:rPr>
          <w:rFonts w:cs="Times New Roman"/>
          <w:sz w:val="24"/>
          <w:szCs w:val="24"/>
        </w:rPr>
        <w:t xml:space="preserve"> applied on a consistent basis.</w:t>
      </w:r>
    </w:p>
    <w:p w:rsidR="004937F7" w:rsidRPr="001049A5" w:rsidRDefault="004937F7" w:rsidP="004937F7">
      <w:pPr>
        <w:spacing w:after="0"/>
        <w:rPr>
          <w:rFonts w:cs="Times New Roman"/>
          <w:sz w:val="24"/>
          <w:szCs w:val="24"/>
        </w:rPr>
      </w:pPr>
    </w:p>
    <w:p w:rsidR="004937F7" w:rsidRPr="001049A5" w:rsidRDefault="004937F7" w:rsidP="004937F7">
      <w:pPr>
        <w:spacing w:after="0"/>
        <w:rPr>
          <w:rFonts w:cs="Times New Roman"/>
          <w:sz w:val="24"/>
          <w:szCs w:val="24"/>
        </w:rPr>
      </w:pPr>
      <w:r w:rsidRPr="001049A5">
        <w:rPr>
          <w:rFonts w:cs="Times New Roman"/>
          <w:sz w:val="24"/>
          <w:szCs w:val="24"/>
        </w:rPr>
        <w:tab/>
      </w:r>
      <w:r w:rsidR="00916DA1" w:rsidRPr="001049A5">
        <w:rPr>
          <w:rFonts w:cs="Times New Roman"/>
          <w:sz w:val="24"/>
          <w:szCs w:val="24"/>
        </w:rPr>
        <w:t>Section 2.  Inspection of Corporate Records.  Any person who shall have the right conferred by law, by the Articles of Incorporation, or by these Bylaws, for any proper purpose any at any reasonable time, on written demand stating the purpose thereof, my examine and make copies from the relevant books and records of accounts, minutes, and records of the Board of Directors of the Corporation.  Upon the written request of any such person, the Corporation shall mail to such person a copy of the most recent balance sheet and revenue and disbursement statement.  If such request is received by the Corporation before such financial statements are available for its last fiscal year, the Corporation shall mail such financial statements as soon as they become available.  In any event, the financial statements must be mailed within four months after the close of the last fiscal year.  Additionally, balance sheets and revenue and disbursement statement shall be kept for at least five years, and shall be subject to inspection during business hours by any Voting member of the Board of Directors in person or by agent.</w:t>
      </w:r>
    </w:p>
    <w:p w:rsidR="00916DA1" w:rsidRPr="001049A5" w:rsidRDefault="00916DA1" w:rsidP="004937F7">
      <w:pPr>
        <w:spacing w:after="0"/>
        <w:rPr>
          <w:rFonts w:cs="Times New Roman"/>
          <w:sz w:val="24"/>
          <w:szCs w:val="24"/>
        </w:rPr>
      </w:pPr>
    </w:p>
    <w:p w:rsidR="00DB65C7" w:rsidRPr="001049A5" w:rsidRDefault="00DB65C7" w:rsidP="004937F7">
      <w:pPr>
        <w:spacing w:after="0"/>
        <w:rPr>
          <w:rFonts w:cs="Times New Roman"/>
          <w:sz w:val="24"/>
          <w:szCs w:val="24"/>
        </w:rPr>
      </w:pPr>
    </w:p>
    <w:p w:rsidR="00DB65C7" w:rsidRPr="001049A5" w:rsidRDefault="00DB65C7" w:rsidP="004937F7">
      <w:pPr>
        <w:spacing w:after="0"/>
        <w:rPr>
          <w:rFonts w:cs="Times New Roman"/>
          <w:sz w:val="24"/>
          <w:szCs w:val="24"/>
        </w:rPr>
      </w:pPr>
    </w:p>
    <w:p w:rsidR="00DB65C7" w:rsidRPr="001049A5" w:rsidRDefault="00DB65C7" w:rsidP="004937F7">
      <w:pPr>
        <w:spacing w:after="0"/>
        <w:rPr>
          <w:rFonts w:cs="Times New Roman"/>
          <w:sz w:val="24"/>
          <w:szCs w:val="24"/>
        </w:rPr>
      </w:pPr>
    </w:p>
    <w:p w:rsidR="00916DA1" w:rsidRPr="001049A5" w:rsidRDefault="00916DA1" w:rsidP="00916DA1">
      <w:pPr>
        <w:spacing w:after="0"/>
        <w:jc w:val="center"/>
        <w:rPr>
          <w:rFonts w:cs="Times New Roman"/>
          <w:b/>
          <w:sz w:val="24"/>
          <w:szCs w:val="24"/>
          <w:u w:val="single"/>
        </w:rPr>
      </w:pPr>
      <w:r w:rsidRPr="001049A5">
        <w:rPr>
          <w:rFonts w:cs="Times New Roman"/>
          <w:b/>
          <w:sz w:val="24"/>
          <w:szCs w:val="24"/>
          <w:u w:val="single"/>
        </w:rPr>
        <w:lastRenderedPageBreak/>
        <w:t>ARTICLE VII</w:t>
      </w:r>
    </w:p>
    <w:p w:rsidR="00916DA1" w:rsidRPr="001049A5" w:rsidRDefault="00916DA1" w:rsidP="00916DA1">
      <w:pPr>
        <w:spacing w:after="0"/>
        <w:jc w:val="center"/>
        <w:rPr>
          <w:rFonts w:cs="Times New Roman"/>
          <w:b/>
          <w:sz w:val="24"/>
          <w:szCs w:val="24"/>
          <w:u w:val="single"/>
        </w:rPr>
      </w:pPr>
    </w:p>
    <w:p w:rsidR="00916DA1" w:rsidRPr="001049A5" w:rsidRDefault="00916DA1" w:rsidP="00916DA1">
      <w:pPr>
        <w:spacing w:after="0"/>
        <w:jc w:val="center"/>
        <w:rPr>
          <w:rFonts w:cs="Times New Roman"/>
          <w:sz w:val="24"/>
          <w:szCs w:val="24"/>
        </w:rPr>
      </w:pPr>
      <w:r w:rsidRPr="001049A5">
        <w:rPr>
          <w:rFonts w:cs="Times New Roman"/>
          <w:b/>
          <w:sz w:val="24"/>
          <w:szCs w:val="24"/>
          <w:u w:val="single"/>
        </w:rPr>
        <w:t>NONPROFIT OPERATION</w:t>
      </w:r>
    </w:p>
    <w:p w:rsidR="00916DA1" w:rsidRPr="001049A5" w:rsidRDefault="00916DA1" w:rsidP="00916DA1">
      <w:pPr>
        <w:spacing w:after="0"/>
        <w:jc w:val="center"/>
        <w:rPr>
          <w:rFonts w:cs="Times New Roman"/>
          <w:sz w:val="24"/>
          <w:szCs w:val="24"/>
        </w:rPr>
      </w:pPr>
    </w:p>
    <w:p w:rsidR="00916DA1" w:rsidRPr="001049A5" w:rsidRDefault="00916DA1" w:rsidP="00916DA1">
      <w:pPr>
        <w:spacing w:after="0"/>
        <w:rPr>
          <w:rFonts w:cs="Times New Roman"/>
          <w:sz w:val="24"/>
          <w:szCs w:val="24"/>
        </w:rPr>
      </w:pPr>
      <w:r w:rsidRPr="001049A5">
        <w:rPr>
          <w:rFonts w:cs="Times New Roman"/>
          <w:sz w:val="24"/>
          <w:szCs w:val="24"/>
        </w:rPr>
        <w:tab/>
        <w:t>The Corporation will not have or issue shares of stock.  No dividends will be paid.  No part of the income or assets of the Corporation will be distributed to its Directors or Officers without full consideration.  No Officer or Director of the Corporation has any vested right, interest or privilege</w:t>
      </w:r>
      <w:r w:rsidR="00CE14CC" w:rsidRPr="001049A5">
        <w:rPr>
          <w:rFonts w:cs="Times New Roman"/>
          <w:sz w:val="24"/>
          <w:szCs w:val="24"/>
        </w:rPr>
        <w:t xml:space="preserve"> </w:t>
      </w:r>
      <w:r w:rsidRPr="001049A5">
        <w:rPr>
          <w:rFonts w:cs="Times New Roman"/>
          <w:sz w:val="24"/>
          <w:szCs w:val="24"/>
        </w:rPr>
        <w:t>in or to the assets, property, functions or activities of the Corporation.  The Corporation my contract in due</w:t>
      </w:r>
      <w:r w:rsidR="00A01AD5" w:rsidRPr="001049A5">
        <w:rPr>
          <w:rFonts w:cs="Times New Roman"/>
          <w:sz w:val="24"/>
          <w:szCs w:val="24"/>
        </w:rPr>
        <w:t xml:space="preserve"> course with its Directors and O</w:t>
      </w:r>
      <w:r w:rsidRPr="001049A5">
        <w:rPr>
          <w:rFonts w:cs="Times New Roman"/>
          <w:sz w:val="24"/>
          <w:szCs w:val="24"/>
        </w:rPr>
        <w:t>fficers and shall be authorized</w:t>
      </w:r>
      <w:r w:rsidR="00CE14CC" w:rsidRPr="001049A5">
        <w:rPr>
          <w:rFonts w:cs="Times New Roman"/>
          <w:sz w:val="24"/>
          <w:szCs w:val="24"/>
        </w:rPr>
        <w:t xml:space="preserve"> and empowered to pay reasonable compensation for services rendered and to may payments and disbursements in furtherance of the exempt </w:t>
      </w:r>
      <w:r w:rsidR="00DB5922" w:rsidRPr="001049A5">
        <w:rPr>
          <w:rFonts w:cs="Times New Roman"/>
          <w:sz w:val="24"/>
          <w:szCs w:val="24"/>
        </w:rPr>
        <w:t>purposes</w:t>
      </w:r>
      <w:r w:rsidR="00CE14CC" w:rsidRPr="001049A5">
        <w:rPr>
          <w:rFonts w:cs="Times New Roman"/>
          <w:sz w:val="24"/>
          <w:szCs w:val="24"/>
        </w:rPr>
        <w:t xml:space="preserve"> of the Corporation without violating this provision.</w:t>
      </w:r>
    </w:p>
    <w:p w:rsidR="00CE14CC" w:rsidRPr="001049A5" w:rsidRDefault="00CE14CC" w:rsidP="00CE14CC">
      <w:pPr>
        <w:spacing w:after="0"/>
        <w:jc w:val="center"/>
        <w:rPr>
          <w:rFonts w:cs="Times New Roman"/>
          <w:b/>
          <w:sz w:val="24"/>
          <w:szCs w:val="24"/>
          <w:u w:val="single"/>
        </w:rPr>
      </w:pPr>
    </w:p>
    <w:p w:rsidR="00CE14CC" w:rsidRPr="001049A5" w:rsidRDefault="00CE14CC" w:rsidP="00CE14CC">
      <w:pPr>
        <w:spacing w:after="0"/>
        <w:jc w:val="center"/>
        <w:rPr>
          <w:rFonts w:cs="Times New Roman"/>
          <w:b/>
          <w:sz w:val="24"/>
          <w:szCs w:val="24"/>
          <w:u w:val="single"/>
        </w:rPr>
      </w:pPr>
      <w:r w:rsidRPr="001049A5">
        <w:rPr>
          <w:rFonts w:cs="Times New Roman"/>
          <w:b/>
          <w:sz w:val="24"/>
          <w:szCs w:val="24"/>
          <w:u w:val="single"/>
        </w:rPr>
        <w:t>ARTICLE VIII</w:t>
      </w:r>
    </w:p>
    <w:p w:rsidR="00CE14CC" w:rsidRPr="001049A5" w:rsidRDefault="00CE14CC" w:rsidP="00CE14CC">
      <w:pPr>
        <w:spacing w:after="0"/>
        <w:jc w:val="center"/>
        <w:rPr>
          <w:rFonts w:cs="Times New Roman"/>
          <w:b/>
          <w:sz w:val="24"/>
          <w:szCs w:val="24"/>
          <w:u w:val="single"/>
        </w:rPr>
      </w:pPr>
    </w:p>
    <w:p w:rsidR="00CE14CC" w:rsidRPr="001049A5" w:rsidRDefault="00CE14CC" w:rsidP="00CE14CC">
      <w:pPr>
        <w:spacing w:after="0"/>
        <w:jc w:val="center"/>
        <w:rPr>
          <w:rFonts w:cs="Times New Roman"/>
          <w:sz w:val="24"/>
          <w:szCs w:val="24"/>
        </w:rPr>
      </w:pPr>
      <w:r w:rsidRPr="001049A5">
        <w:rPr>
          <w:rFonts w:cs="Times New Roman"/>
          <w:b/>
          <w:sz w:val="24"/>
          <w:szCs w:val="24"/>
          <w:u w:val="single"/>
        </w:rPr>
        <w:t>FISCAL YEAR</w:t>
      </w:r>
    </w:p>
    <w:p w:rsidR="00CE14CC" w:rsidRPr="001049A5" w:rsidRDefault="00CE14CC" w:rsidP="00CE14CC">
      <w:pPr>
        <w:spacing w:after="0"/>
        <w:jc w:val="center"/>
        <w:rPr>
          <w:rFonts w:cs="Times New Roman"/>
          <w:sz w:val="24"/>
          <w:szCs w:val="24"/>
        </w:rPr>
      </w:pPr>
    </w:p>
    <w:p w:rsidR="00CE14CC" w:rsidRPr="001049A5" w:rsidRDefault="00CE14CC" w:rsidP="00CE14CC">
      <w:pPr>
        <w:spacing w:after="0"/>
        <w:rPr>
          <w:rFonts w:cs="Times New Roman"/>
          <w:sz w:val="24"/>
          <w:szCs w:val="24"/>
        </w:rPr>
      </w:pPr>
      <w:r w:rsidRPr="001049A5">
        <w:rPr>
          <w:rFonts w:cs="Times New Roman"/>
          <w:sz w:val="24"/>
          <w:szCs w:val="24"/>
        </w:rPr>
        <w:tab/>
        <w:t>The fiscal year of the corporation shall be the period selected by the Board of Directors as the fiscal year of the Corporation.</w:t>
      </w:r>
    </w:p>
    <w:p w:rsidR="00CE14CC" w:rsidRPr="001049A5" w:rsidRDefault="00CE14CC" w:rsidP="00CE14CC">
      <w:pPr>
        <w:spacing w:after="0"/>
        <w:rPr>
          <w:rFonts w:cs="Times New Roman"/>
          <w:sz w:val="24"/>
          <w:szCs w:val="24"/>
        </w:rPr>
      </w:pPr>
    </w:p>
    <w:p w:rsidR="00CE14CC" w:rsidRPr="001049A5" w:rsidRDefault="00CE14CC" w:rsidP="00CE14CC">
      <w:pPr>
        <w:spacing w:after="0"/>
        <w:jc w:val="center"/>
        <w:rPr>
          <w:rFonts w:cs="Times New Roman"/>
          <w:b/>
          <w:sz w:val="24"/>
          <w:szCs w:val="24"/>
          <w:u w:val="single"/>
        </w:rPr>
      </w:pPr>
      <w:r w:rsidRPr="001049A5">
        <w:rPr>
          <w:rFonts w:cs="Times New Roman"/>
          <w:b/>
          <w:sz w:val="24"/>
          <w:szCs w:val="24"/>
          <w:u w:val="single"/>
        </w:rPr>
        <w:t>ARTICLE IX</w:t>
      </w:r>
    </w:p>
    <w:p w:rsidR="00CE14CC" w:rsidRPr="001049A5" w:rsidRDefault="00CE14CC" w:rsidP="00CE14CC">
      <w:pPr>
        <w:spacing w:after="0"/>
        <w:jc w:val="center"/>
        <w:rPr>
          <w:rFonts w:cs="Times New Roman"/>
          <w:b/>
          <w:sz w:val="24"/>
          <w:szCs w:val="24"/>
          <w:u w:val="single"/>
        </w:rPr>
      </w:pPr>
    </w:p>
    <w:p w:rsidR="00CE14CC" w:rsidRPr="001049A5" w:rsidRDefault="00CE14CC" w:rsidP="00CE14CC">
      <w:pPr>
        <w:spacing w:after="0"/>
        <w:jc w:val="center"/>
        <w:rPr>
          <w:rFonts w:cs="Times New Roman"/>
          <w:sz w:val="24"/>
          <w:szCs w:val="24"/>
        </w:rPr>
      </w:pPr>
      <w:r w:rsidRPr="001049A5">
        <w:rPr>
          <w:rFonts w:cs="Times New Roman"/>
          <w:b/>
          <w:sz w:val="24"/>
          <w:szCs w:val="24"/>
          <w:u w:val="single"/>
        </w:rPr>
        <w:t>SEAL</w:t>
      </w:r>
    </w:p>
    <w:p w:rsidR="00CE14CC" w:rsidRPr="001049A5" w:rsidRDefault="00CE14CC" w:rsidP="00CE14CC">
      <w:pPr>
        <w:spacing w:after="0"/>
        <w:jc w:val="center"/>
        <w:rPr>
          <w:rFonts w:cs="Times New Roman"/>
          <w:sz w:val="24"/>
          <w:szCs w:val="24"/>
        </w:rPr>
      </w:pPr>
    </w:p>
    <w:p w:rsidR="00CE14CC" w:rsidRPr="001049A5" w:rsidRDefault="00CE14CC" w:rsidP="00CE14CC">
      <w:pPr>
        <w:spacing w:after="0"/>
        <w:rPr>
          <w:rFonts w:cs="Times New Roman"/>
          <w:sz w:val="24"/>
          <w:szCs w:val="24"/>
        </w:rPr>
      </w:pPr>
      <w:r w:rsidRPr="001049A5">
        <w:rPr>
          <w:rFonts w:cs="Times New Roman"/>
          <w:sz w:val="24"/>
          <w:szCs w:val="24"/>
        </w:rPr>
        <w:tab/>
        <w:t>The corporate seal shall bear the name of the Corporation.  The Learning Center/Ogden School, Inc.</w:t>
      </w:r>
    </w:p>
    <w:p w:rsidR="00CE14CC" w:rsidRPr="001049A5" w:rsidRDefault="00CE14CC" w:rsidP="00CE14CC">
      <w:pPr>
        <w:spacing w:after="0"/>
        <w:rPr>
          <w:rFonts w:cs="Times New Roman"/>
          <w:sz w:val="24"/>
          <w:szCs w:val="24"/>
        </w:rPr>
      </w:pPr>
    </w:p>
    <w:p w:rsidR="00CE14CC" w:rsidRPr="001049A5" w:rsidRDefault="00CE14CC" w:rsidP="00CE14CC">
      <w:pPr>
        <w:spacing w:after="0"/>
        <w:jc w:val="center"/>
        <w:rPr>
          <w:rFonts w:cs="Times New Roman"/>
          <w:b/>
          <w:sz w:val="24"/>
          <w:szCs w:val="24"/>
          <w:u w:val="single"/>
        </w:rPr>
      </w:pPr>
      <w:r w:rsidRPr="001049A5">
        <w:rPr>
          <w:rFonts w:cs="Times New Roman"/>
          <w:b/>
          <w:sz w:val="24"/>
          <w:szCs w:val="24"/>
          <w:u w:val="single"/>
        </w:rPr>
        <w:t>ARTICLE X</w:t>
      </w:r>
    </w:p>
    <w:p w:rsidR="00CE14CC" w:rsidRPr="001049A5" w:rsidRDefault="00CE14CC" w:rsidP="00CE14CC">
      <w:pPr>
        <w:spacing w:after="0"/>
        <w:jc w:val="center"/>
        <w:rPr>
          <w:rFonts w:cs="Times New Roman"/>
          <w:b/>
          <w:sz w:val="24"/>
          <w:szCs w:val="24"/>
          <w:u w:val="single"/>
        </w:rPr>
      </w:pPr>
    </w:p>
    <w:p w:rsidR="00CE14CC" w:rsidRPr="001049A5" w:rsidRDefault="00CE14CC" w:rsidP="00CE14CC">
      <w:pPr>
        <w:spacing w:after="0"/>
        <w:jc w:val="center"/>
        <w:rPr>
          <w:rFonts w:cs="Times New Roman"/>
          <w:sz w:val="24"/>
          <w:szCs w:val="24"/>
        </w:rPr>
      </w:pPr>
      <w:r w:rsidRPr="001049A5">
        <w:rPr>
          <w:rFonts w:cs="Times New Roman"/>
          <w:b/>
          <w:sz w:val="24"/>
          <w:szCs w:val="24"/>
          <w:u w:val="single"/>
        </w:rPr>
        <w:t>INDEMNIFICATION</w:t>
      </w:r>
    </w:p>
    <w:p w:rsidR="00CE14CC" w:rsidRPr="001049A5" w:rsidRDefault="00CE14CC" w:rsidP="00CE14CC">
      <w:pPr>
        <w:spacing w:after="0"/>
        <w:jc w:val="center"/>
        <w:rPr>
          <w:rFonts w:cs="Times New Roman"/>
          <w:sz w:val="24"/>
          <w:szCs w:val="24"/>
        </w:rPr>
      </w:pPr>
    </w:p>
    <w:p w:rsidR="00CE14CC" w:rsidRPr="001049A5" w:rsidRDefault="00CE14CC" w:rsidP="00CE14CC">
      <w:pPr>
        <w:spacing w:after="0"/>
        <w:rPr>
          <w:rFonts w:cs="Times New Roman"/>
          <w:sz w:val="24"/>
          <w:szCs w:val="24"/>
        </w:rPr>
      </w:pPr>
      <w:r w:rsidRPr="001049A5">
        <w:rPr>
          <w:rFonts w:cs="Times New Roman"/>
          <w:sz w:val="24"/>
          <w:szCs w:val="24"/>
        </w:rPr>
        <w:tab/>
        <w:t>The Corporation shall indemnify each officer and Director, including former officers and Directors, to the full extent permitted by the state corporation laws.</w:t>
      </w:r>
    </w:p>
    <w:p w:rsidR="00CE14CC" w:rsidRPr="001049A5" w:rsidRDefault="00CE14CC" w:rsidP="00CE14CC">
      <w:pPr>
        <w:spacing w:after="0"/>
        <w:rPr>
          <w:rFonts w:cs="Times New Roman"/>
          <w:sz w:val="24"/>
          <w:szCs w:val="24"/>
        </w:rPr>
      </w:pPr>
    </w:p>
    <w:p w:rsidR="00DB65C7" w:rsidRPr="001049A5" w:rsidRDefault="00DB65C7" w:rsidP="00CE14CC">
      <w:pPr>
        <w:spacing w:after="0"/>
        <w:jc w:val="center"/>
        <w:rPr>
          <w:rFonts w:cs="Times New Roman"/>
          <w:b/>
          <w:sz w:val="24"/>
          <w:szCs w:val="24"/>
          <w:u w:val="single"/>
        </w:rPr>
      </w:pPr>
    </w:p>
    <w:p w:rsidR="00DB65C7" w:rsidRPr="001049A5" w:rsidRDefault="00DB65C7" w:rsidP="00CE14CC">
      <w:pPr>
        <w:spacing w:after="0"/>
        <w:jc w:val="center"/>
        <w:rPr>
          <w:rFonts w:cs="Times New Roman"/>
          <w:b/>
          <w:sz w:val="24"/>
          <w:szCs w:val="24"/>
          <w:u w:val="single"/>
        </w:rPr>
      </w:pPr>
    </w:p>
    <w:p w:rsidR="00DB65C7" w:rsidRPr="001049A5" w:rsidRDefault="00DB65C7" w:rsidP="00CE14CC">
      <w:pPr>
        <w:spacing w:after="0"/>
        <w:jc w:val="center"/>
        <w:rPr>
          <w:rFonts w:cs="Times New Roman"/>
          <w:b/>
          <w:sz w:val="24"/>
          <w:szCs w:val="24"/>
          <w:u w:val="single"/>
        </w:rPr>
      </w:pPr>
    </w:p>
    <w:p w:rsidR="00DB65C7" w:rsidRPr="001049A5" w:rsidRDefault="00DB65C7" w:rsidP="00CE14CC">
      <w:pPr>
        <w:spacing w:after="0"/>
        <w:jc w:val="center"/>
        <w:rPr>
          <w:rFonts w:cs="Times New Roman"/>
          <w:b/>
          <w:sz w:val="24"/>
          <w:szCs w:val="24"/>
          <w:u w:val="single"/>
        </w:rPr>
      </w:pPr>
    </w:p>
    <w:p w:rsidR="00DB65C7" w:rsidRPr="001049A5" w:rsidRDefault="00DB65C7" w:rsidP="00CE14CC">
      <w:pPr>
        <w:spacing w:after="0"/>
        <w:jc w:val="center"/>
        <w:rPr>
          <w:rFonts w:cs="Times New Roman"/>
          <w:b/>
          <w:sz w:val="24"/>
          <w:szCs w:val="24"/>
          <w:u w:val="single"/>
        </w:rPr>
      </w:pPr>
    </w:p>
    <w:p w:rsidR="00CE14CC" w:rsidRPr="001049A5" w:rsidRDefault="00CE14CC" w:rsidP="00CE14CC">
      <w:pPr>
        <w:spacing w:after="0"/>
        <w:jc w:val="center"/>
        <w:rPr>
          <w:rFonts w:cs="Times New Roman"/>
          <w:b/>
          <w:sz w:val="24"/>
          <w:szCs w:val="24"/>
          <w:u w:val="single"/>
        </w:rPr>
      </w:pPr>
      <w:r w:rsidRPr="001049A5">
        <w:rPr>
          <w:rFonts w:cs="Times New Roman"/>
          <w:b/>
          <w:sz w:val="24"/>
          <w:szCs w:val="24"/>
          <w:u w:val="single"/>
        </w:rPr>
        <w:t>ARTICLE XI</w:t>
      </w:r>
    </w:p>
    <w:p w:rsidR="00CE14CC" w:rsidRPr="001049A5" w:rsidRDefault="00CE14CC" w:rsidP="00CE14CC">
      <w:pPr>
        <w:spacing w:after="0"/>
        <w:jc w:val="center"/>
        <w:rPr>
          <w:rFonts w:cs="Times New Roman"/>
          <w:b/>
          <w:sz w:val="24"/>
          <w:szCs w:val="24"/>
          <w:u w:val="single"/>
        </w:rPr>
      </w:pPr>
    </w:p>
    <w:p w:rsidR="00CE14CC" w:rsidRPr="001049A5" w:rsidRDefault="00CE14CC" w:rsidP="00CE14CC">
      <w:pPr>
        <w:spacing w:after="0"/>
        <w:jc w:val="center"/>
        <w:rPr>
          <w:rFonts w:cs="Times New Roman"/>
          <w:sz w:val="24"/>
          <w:szCs w:val="24"/>
        </w:rPr>
      </w:pPr>
      <w:r w:rsidRPr="001049A5">
        <w:rPr>
          <w:rFonts w:cs="Times New Roman"/>
          <w:b/>
          <w:sz w:val="24"/>
          <w:szCs w:val="24"/>
          <w:u w:val="single"/>
        </w:rPr>
        <w:t>AMENDMENTS</w:t>
      </w:r>
    </w:p>
    <w:p w:rsidR="00CE14CC" w:rsidRPr="001049A5" w:rsidRDefault="00CE14CC" w:rsidP="00CE14CC">
      <w:pPr>
        <w:spacing w:after="0"/>
        <w:jc w:val="center"/>
        <w:rPr>
          <w:rFonts w:cs="Times New Roman"/>
          <w:sz w:val="24"/>
          <w:szCs w:val="24"/>
        </w:rPr>
      </w:pPr>
    </w:p>
    <w:p w:rsidR="00CE14CC" w:rsidRPr="001049A5" w:rsidRDefault="00CE14CC" w:rsidP="00CE14CC">
      <w:pPr>
        <w:spacing w:after="0"/>
        <w:rPr>
          <w:rFonts w:cs="Times New Roman"/>
          <w:sz w:val="24"/>
          <w:szCs w:val="24"/>
        </w:rPr>
      </w:pPr>
      <w:r w:rsidRPr="001049A5">
        <w:rPr>
          <w:rFonts w:cs="Times New Roman"/>
          <w:sz w:val="24"/>
          <w:szCs w:val="24"/>
        </w:rPr>
        <w:tab/>
        <w:t>These Bylaws may be altered, amended or replaced and new Bylaws may be adopted by the Board of Directors as from time to time may be deemed expedient by the Board of Directors.</w:t>
      </w:r>
    </w:p>
    <w:p w:rsidR="00CE14CC" w:rsidRPr="001049A5" w:rsidRDefault="00CE14CC" w:rsidP="00CE14CC">
      <w:pPr>
        <w:spacing w:after="0"/>
        <w:rPr>
          <w:rFonts w:cs="Times New Roman"/>
          <w:sz w:val="24"/>
          <w:szCs w:val="24"/>
        </w:rPr>
      </w:pPr>
    </w:p>
    <w:p w:rsidR="00CE14CC" w:rsidRPr="001049A5" w:rsidRDefault="00CE14CC" w:rsidP="00CE14CC">
      <w:pPr>
        <w:spacing w:after="0"/>
        <w:jc w:val="center"/>
        <w:rPr>
          <w:rFonts w:cs="Times New Roman"/>
          <w:b/>
          <w:sz w:val="24"/>
          <w:szCs w:val="24"/>
          <w:u w:val="single"/>
        </w:rPr>
      </w:pPr>
      <w:r w:rsidRPr="001049A5">
        <w:rPr>
          <w:rFonts w:cs="Times New Roman"/>
          <w:b/>
          <w:sz w:val="24"/>
          <w:szCs w:val="24"/>
          <w:u w:val="single"/>
        </w:rPr>
        <w:t>ARTICLE XII</w:t>
      </w:r>
    </w:p>
    <w:p w:rsidR="00CE14CC" w:rsidRPr="001049A5" w:rsidRDefault="00CE14CC" w:rsidP="00CE14CC">
      <w:pPr>
        <w:spacing w:after="0"/>
        <w:jc w:val="center"/>
        <w:rPr>
          <w:rFonts w:cs="Times New Roman"/>
          <w:b/>
          <w:sz w:val="24"/>
          <w:szCs w:val="24"/>
          <w:u w:val="single"/>
        </w:rPr>
      </w:pPr>
    </w:p>
    <w:p w:rsidR="00CE14CC" w:rsidRPr="001049A5" w:rsidRDefault="00CE14CC" w:rsidP="00CE14CC">
      <w:pPr>
        <w:spacing w:after="0"/>
        <w:jc w:val="center"/>
        <w:rPr>
          <w:rFonts w:cs="Times New Roman"/>
          <w:sz w:val="24"/>
          <w:szCs w:val="24"/>
        </w:rPr>
      </w:pPr>
      <w:r w:rsidRPr="001049A5">
        <w:rPr>
          <w:rFonts w:cs="Times New Roman"/>
          <w:b/>
          <w:sz w:val="24"/>
          <w:szCs w:val="24"/>
          <w:u w:val="single"/>
        </w:rPr>
        <w:t>DISSOLUTION</w:t>
      </w:r>
    </w:p>
    <w:p w:rsidR="00CE14CC" w:rsidRPr="001049A5" w:rsidRDefault="00CE14CC" w:rsidP="00CE14CC">
      <w:pPr>
        <w:spacing w:after="0"/>
        <w:jc w:val="center"/>
        <w:rPr>
          <w:rFonts w:cs="Times New Roman"/>
          <w:sz w:val="24"/>
          <w:szCs w:val="24"/>
        </w:rPr>
      </w:pPr>
    </w:p>
    <w:p w:rsidR="00CE14CC" w:rsidRPr="001049A5" w:rsidRDefault="00CE14CC" w:rsidP="00CE14CC">
      <w:pPr>
        <w:spacing w:after="0"/>
        <w:rPr>
          <w:rFonts w:cs="Times New Roman"/>
          <w:sz w:val="24"/>
          <w:szCs w:val="24"/>
        </w:rPr>
      </w:pPr>
      <w:r w:rsidRPr="001049A5">
        <w:rPr>
          <w:rFonts w:cs="Times New Roman"/>
          <w:sz w:val="24"/>
          <w:szCs w:val="24"/>
        </w:rPr>
        <w:tab/>
        <w:t>In the event of dissolution</w:t>
      </w:r>
      <w:r w:rsidR="00EE22F8" w:rsidRPr="001049A5">
        <w:rPr>
          <w:rFonts w:cs="Times New Roman"/>
          <w:sz w:val="24"/>
          <w:szCs w:val="24"/>
        </w:rPr>
        <w:t>,</w:t>
      </w:r>
      <w:r w:rsidRPr="001049A5">
        <w:rPr>
          <w:rFonts w:cs="Times New Roman"/>
          <w:sz w:val="24"/>
          <w:szCs w:val="24"/>
        </w:rPr>
        <w:t xml:space="preserve"> the residual assets of the organizations as a charter School will be turned over to Cherokee County School System, Cherokee County, North Carolina.</w:t>
      </w:r>
    </w:p>
    <w:p w:rsidR="00CE14CC" w:rsidRPr="001049A5" w:rsidRDefault="00CE14CC" w:rsidP="00CE14CC">
      <w:pPr>
        <w:spacing w:after="0"/>
        <w:rPr>
          <w:rFonts w:cs="Times New Roman"/>
          <w:sz w:val="24"/>
          <w:szCs w:val="24"/>
        </w:rPr>
      </w:pPr>
    </w:p>
    <w:p w:rsidR="00CE14CC" w:rsidRPr="001049A5" w:rsidRDefault="00CE14CC" w:rsidP="00CE14CC">
      <w:pPr>
        <w:spacing w:after="0"/>
        <w:jc w:val="center"/>
        <w:rPr>
          <w:rFonts w:cs="Times New Roman"/>
          <w:b/>
          <w:sz w:val="24"/>
          <w:szCs w:val="24"/>
          <w:u w:val="single"/>
        </w:rPr>
      </w:pPr>
      <w:r w:rsidRPr="001049A5">
        <w:rPr>
          <w:rFonts w:cs="Times New Roman"/>
          <w:b/>
          <w:sz w:val="24"/>
          <w:szCs w:val="24"/>
          <w:u w:val="single"/>
        </w:rPr>
        <w:t>ARTICLE XIII</w:t>
      </w:r>
    </w:p>
    <w:p w:rsidR="00CE14CC" w:rsidRPr="001049A5" w:rsidRDefault="00CE14CC" w:rsidP="00CE14CC">
      <w:pPr>
        <w:spacing w:after="0"/>
        <w:jc w:val="center"/>
        <w:rPr>
          <w:rFonts w:cs="Times New Roman"/>
          <w:b/>
          <w:sz w:val="24"/>
          <w:szCs w:val="24"/>
          <w:u w:val="single"/>
        </w:rPr>
      </w:pPr>
    </w:p>
    <w:p w:rsidR="00CE14CC" w:rsidRPr="001049A5" w:rsidRDefault="00CE14CC" w:rsidP="00CE14CC">
      <w:pPr>
        <w:spacing w:after="0"/>
        <w:jc w:val="center"/>
        <w:rPr>
          <w:rFonts w:cs="Times New Roman"/>
          <w:sz w:val="24"/>
          <w:szCs w:val="24"/>
        </w:rPr>
      </w:pPr>
      <w:r w:rsidRPr="001049A5">
        <w:rPr>
          <w:rFonts w:cs="Times New Roman"/>
          <w:b/>
          <w:sz w:val="24"/>
          <w:szCs w:val="24"/>
          <w:u w:val="single"/>
        </w:rPr>
        <w:t>POLICY</w:t>
      </w:r>
    </w:p>
    <w:p w:rsidR="00CE14CC" w:rsidRPr="001049A5" w:rsidRDefault="00CE14CC" w:rsidP="00CE14CC">
      <w:pPr>
        <w:spacing w:after="0"/>
        <w:jc w:val="center"/>
        <w:rPr>
          <w:rFonts w:cs="Times New Roman"/>
          <w:sz w:val="24"/>
          <w:szCs w:val="24"/>
        </w:rPr>
      </w:pPr>
    </w:p>
    <w:p w:rsidR="00CE14CC" w:rsidRPr="001049A5" w:rsidRDefault="00CE14CC" w:rsidP="00CE14CC">
      <w:pPr>
        <w:spacing w:after="0"/>
        <w:rPr>
          <w:rFonts w:cs="Times New Roman"/>
          <w:sz w:val="24"/>
          <w:szCs w:val="24"/>
        </w:rPr>
      </w:pPr>
      <w:r w:rsidRPr="001049A5">
        <w:rPr>
          <w:rFonts w:cs="Times New Roman"/>
          <w:sz w:val="24"/>
          <w:szCs w:val="24"/>
        </w:rPr>
        <w:tab/>
        <w:t xml:space="preserve">The Corporation shall operate for charitable, educational, scientific or literary </w:t>
      </w:r>
      <w:r w:rsidR="008B2A20" w:rsidRPr="001049A5">
        <w:rPr>
          <w:rFonts w:cs="Times New Roman"/>
          <w:sz w:val="24"/>
          <w:szCs w:val="24"/>
        </w:rPr>
        <w:t xml:space="preserve">purposes as defined in Section 501 </w:t>
      </w:r>
      <w:r w:rsidRPr="001049A5">
        <w:rPr>
          <w:rFonts w:cs="Times New Roman"/>
          <w:sz w:val="24"/>
          <w:szCs w:val="24"/>
        </w:rPr>
        <w:t>(c)(3) of the Federal Internal Revenue Code.</w:t>
      </w:r>
    </w:p>
    <w:p w:rsidR="00CE14CC" w:rsidRPr="001049A5" w:rsidRDefault="00CE14CC" w:rsidP="00CE14CC">
      <w:pPr>
        <w:spacing w:after="0"/>
        <w:rPr>
          <w:rFonts w:cs="Times New Roman"/>
          <w:sz w:val="24"/>
          <w:szCs w:val="24"/>
        </w:rPr>
      </w:pPr>
    </w:p>
    <w:p w:rsidR="00CE14CC" w:rsidRPr="001049A5" w:rsidRDefault="00CE14CC" w:rsidP="00CE14CC">
      <w:pPr>
        <w:spacing w:after="0"/>
        <w:rPr>
          <w:rFonts w:cs="Times New Roman"/>
          <w:sz w:val="24"/>
          <w:szCs w:val="24"/>
        </w:rPr>
      </w:pPr>
    </w:p>
    <w:p w:rsidR="00CE14CC" w:rsidRPr="001049A5" w:rsidRDefault="00CE14CC" w:rsidP="00CE14CC">
      <w:pPr>
        <w:spacing w:after="0"/>
        <w:rPr>
          <w:rFonts w:cs="Times New Roman"/>
          <w:sz w:val="24"/>
          <w:szCs w:val="24"/>
        </w:rPr>
      </w:pPr>
    </w:p>
    <w:p w:rsidR="00CE14CC" w:rsidRPr="001049A5" w:rsidRDefault="00CE14CC" w:rsidP="00CE14CC">
      <w:pPr>
        <w:spacing w:after="0"/>
        <w:rPr>
          <w:rFonts w:cs="Times New Roman"/>
          <w:i/>
          <w:iCs/>
          <w:sz w:val="24"/>
          <w:szCs w:val="24"/>
        </w:rPr>
      </w:pPr>
      <w:r w:rsidRPr="001049A5">
        <w:rPr>
          <w:rFonts w:cs="Times New Roman"/>
          <w:i/>
          <w:iCs/>
          <w:sz w:val="24"/>
          <w:szCs w:val="24"/>
        </w:rPr>
        <w:t>Revised October 24, 1996</w:t>
      </w:r>
    </w:p>
    <w:p w:rsidR="00EE22F8" w:rsidRDefault="001049A5" w:rsidP="00CE14CC">
      <w:pPr>
        <w:spacing w:after="0"/>
        <w:rPr>
          <w:rFonts w:cs="Times New Roman"/>
          <w:i/>
          <w:iCs/>
          <w:sz w:val="24"/>
          <w:szCs w:val="24"/>
        </w:rPr>
      </w:pPr>
      <w:r>
        <w:rPr>
          <w:rFonts w:cs="Times New Roman"/>
          <w:i/>
          <w:iCs/>
          <w:sz w:val="24"/>
          <w:szCs w:val="24"/>
        </w:rPr>
        <w:t xml:space="preserve">Amended </w:t>
      </w:r>
      <w:r w:rsidR="008B2A20" w:rsidRPr="001049A5">
        <w:rPr>
          <w:rFonts w:cs="Times New Roman"/>
          <w:i/>
          <w:iCs/>
          <w:sz w:val="24"/>
          <w:szCs w:val="24"/>
        </w:rPr>
        <w:t>October 8, 2013</w:t>
      </w:r>
    </w:p>
    <w:p w:rsidR="001049A5" w:rsidRPr="001049A5" w:rsidRDefault="001049A5" w:rsidP="00CE14CC">
      <w:pPr>
        <w:spacing w:after="0"/>
        <w:rPr>
          <w:rFonts w:cs="Times New Roman"/>
          <w:i/>
          <w:iCs/>
          <w:sz w:val="24"/>
          <w:szCs w:val="24"/>
        </w:rPr>
      </w:pPr>
      <w:r>
        <w:rPr>
          <w:rFonts w:cs="Times New Roman"/>
          <w:i/>
          <w:iCs/>
          <w:sz w:val="24"/>
          <w:szCs w:val="24"/>
        </w:rPr>
        <w:t>Amended May 13, 2014</w:t>
      </w:r>
    </w:p>
    <w:sectPr w:rsidR="001049A5" w:rsidRPr="001049A5" w:rsidSect="002E05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93C07"/>
    <w:rsid w:val="00021E6A"/>
    <w:rsid w:val="000864C4"/>
    <w:rsid w:val="000F1B7E"/>
    <w:rsid w:val="000F2004"/>
    <w:rsid w:val="001049A5"/>
    <w:rsid w:val="00190331"/>
    <w:rsid w:val="00264FB7"/>
    <w:rsid w:val="002E050E"/>
    <w:rsid w:val="00354E67"/>
    <w:rsid w:val="00362D42"/>
    <w:rsid w:val="00393C07"/>
    <w:rsid w:val="003C22FC"/>
    <w:rsid w:val="0044480C"/>
    <w:rsid w:val="00445E4F"/>
    <w:rsid w:val="004846C0"/>
    <w:rsid w:val="004937F7"/>
    <w:rsid w:val="004B047B"/>
    <w:rsid w:val="004C1B2F"/>
    <w:rsid w:val="004D700E"/>
    <w:rsid w:val="00592BB5"/>
    <w:rsid w:val="005C5A4C"/>
    <w:rsid w:val="005F2F8F"/>
    <w:rsid w:val="00672D49"/>
    <w:rsid w:val="006A2109"/>
    <w:rsid w:val="007E5ABE"/>
    <w:rsid w:val="008102DA"/>
    <w:rsid w:val="00844F61"/>
    <w:rsid w:val="00861A97"/>
    <w:rsid w:val="008B2A20"/>
    <w:rsid w:val="00911FFF"/>
    <w:rsid w:val="00916DA1"/>
    <w:rsid w:val="009634B6"/>
    <w:rsid w:val="00967059"/>
    <w:rsid w:val="0099685E"/>
    <w:rsid w:val="00A01AD5"/>
    <w:rsid w:val="00A246E3"/>
    <w:rsid w:val="00A37A68"/>
    <w:rsid w:val="00A71D23"/>
    <w:rsid w:val="00AF0478"/>
    <w:rsid w:val="00B60F93"/>
    <w:rsid w:val="00BC12F9"/>
    <w:rsid w:val="00BE75F8"/>
    <w:rsid w:val="00C35D8E"/>
    <w:rsid w:val="00CA3B65"/>
    <w:rsid w:val="00CE14CC"/>
    <w:rsid w:val="00D70F5D"/>
    <w:rsid w:val="00DB5922"/>
    <w:rsid w:val="00DB65C7"/>
    <w:rsid w:val="00DD1C1A"/>
    <w:rsid w:val="00DF6D3D"/>
    <w:rsid w:val="00E73998"/>
    <w:rsid w:val="00ED3E6C"/>
    <w:rsid w:val="00EE2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5E4F"/>
    <w:pPr>
      <w:spacing w:after="0" w:line="240" w:lineRule="auto"/>
    </w:pPr>
    <w:rPr>
      <w:rFonts w:eastAsiaTheme="minorEastAsia"/>
    </w:rPr>
  </w:style>
  <w:style w:type="character" w:customStyle="1" w:styleId="NoSpacingChar">
    <w:name w:val="No Spacing Char"/>
    <w:basedOn w:val="DefaultParagraphFont"/>
    <w:link w:val="NoSpacing"/>
    <w:uiPriority w:val="1"/>
    <w:rsid w:val="00445E4F"/>
    <w:rPr>
      <w:rFonts w:eastAsiaTheme="minorEastAsia"/>
    </w:rPr>
  </w:style>
  <w:style w:type="paragraph" w:styleId="ListParagraph">
    <w:name w:val="List Paragraph"/>
    <w:basedOn w:val="Normal"/>
    <w:uiPriority w:val="34"/>
    <w:qFormat/>
    <w:rsid w:val="00445E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Jean Smith</dc:creator>
  <cp:lastModifiedBy>Karen</cp:lastModifiedBy>
  <cp:revision>3</cp:revision>
  <dcterms:created xsi:type="dcterms:W3CDTF">2015-04-07T14:03:00Z</dcterms:created>
  <dcterms:modified xsi:type="dcterms:W3CDTF">2015-09-09T18:31:00Z</dcterms:modified>
</cp:coreProperties>
</file>